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7B97B" w14:textId="77777777" w:rsidR="00AF7562" w:rsidRPr="004C66A3" w:rsidRDefault="00AF7562" w:rsidP="00AF7562"/>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630"/>
      </w:tblGrid>
      <w:tr w:rsidR="00AF7562" w:rsidRPr="002B4180" w14:paraId="293FF523" w14:textId="77777777" w:rsidTr="009E756B">
        <w:trPr>
          <w:trHeight w:val="1975"/>
        </w:trPr>
        <w:tc>
          <w:tcPr>
            <w:tcW w:w="1720" w:type="dxa"/>
          </w:tcPr>
          <w:p w14:paraId="63C38B88" w14:textId="77777777" w:rsidR="00AF7562" w:rsidRPr="002B4180" w:rsidRDefault="00AF7562" w:rsidP="009E756B">
            <w:pPr>
              <w:widowControl w:val="0"/>
              <w:spacing w:before="120" w:after="120"/>
              <w:rPr>
                <w:sz w:val="27"/>
                <w:szCs w:val="27"/>
                <w:lang w:val="en"/>
              </w:rPr>
            </w:pPr>
            <w:r>
              <w:rPr>
                <w:noProof/>
              </w:rPr>
              <w:drawing>
                <wp:anchor distT="36576" distB="36576" distL="36576" distR="36576" simplePos="0" relativeHeight="251659264" behindDoc="0" locked="0" layoutInCell="1" allowOverlap="1" wp14:anchorId="15AC051A" wp14:editId="034C7191">
                  <wp:simplePos x="0" y="0"/>
                  <wp:positionH relativeFrom="margin">
                    <wp:posOffset>-3175</wp:posOffset>
                  </wp:positionH>
                  <wp:positionV relativeFrom="paragraph">
                    <wp:posOffset>62230</wp:posOffset>
                  </wp:positionV>
                  <wp:extent cx="1013460" cy="11201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l="17723" t="59521" r="73442" b="24553"/>
                          <a:stretch>
                            <a:fillRect/>
                          </a:stretch>
                        </pic:blipFill>
                        <pic:spPr bwMode="auto">
                          <a:xfrm>
                            <a:off x="0" y="0"/>
                            <a:ext cx="101346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lang w:val="en"/>
              </w:rPr>
              <w:t xml:space="preserve"> </w:t>
            </w:r>
          </w:p>
        </w:tc>
        <w:tc>
          <w:tcPr>
            <w:tcW w:w="7630" w:type="dxa"/>
          </w:tcPr>
          <w:p w14:paraId="5FCCD72A" w14:textId="77777777" w:rsidR="00AF7562" w:rsidRPr="00C801FD" w:rsidRDefault="00AF7562" w:rsidP="009E756B">
            <w:pPr>
              <w:widowControl w:val="0"/>
              <w:spacing w:before="120" w:after="120"/>
              <w:jc w:val="center"/>
              <w:rPr>
                <w:rFonts w:ascii="Ink Free" w:hAnsi="Ink Free"/>
                <w:bCs/>
                <w:sz w:val="27"/>
                <w:szCs w:val="27"/>
              </w:rPr>
            </w:pPr>
            <w:r w:rsidRPr="00C801FD">
              <w:rPr>
                <w:rFonts w:ascii="Ink Free" w:hAnsi="Ink Free"/>
                <w:b/>
                <w:bCs/>
                <w:sz w:val="48"/>
                <w:szCs w:val="48"/>
              </w:rPr>
              <w:t>HARDSCRABBLE</w:t>
            </w:r>
            <w:r w:rsidRPr="00C801FD">
              <w:rPr>
                <w:rFonts w:ascii="Ink Free" w:hAnsi="Ink Free"/>
                <w:b/>
                <w:bCs/>
                <w:sz w:val="48"/>
                <w:szCs w:val="48"/>
              </w:rPr>
              <w:br/>
            </w:r>
            <w:r w:rsidRPr="00C801FD">
              <w:rPr>
                <w:rFonts w:ascii="Ink Free" w:hAnsi="Ink Free"/>
                <w:bCs/>
                <w:sz w:val="27"/>
                <w:szCs w:val="27"/>
              </w:rPr>
              <w:br/>
              <w:t>Civil War Round Table of the Mid-Ohio Valley Newsletter</w:t>
            </w:r>
          </w:p>
          <w:p w14:paraId="506762A3" w14:textId="2A2C0509" w:rsidR="00AF7562" w:rsidRPr="002B4180" w:rsidRDefault="001C4948" w:rsidP="009E756B">
            <w:pPr>
              <w:widowControl w:val="0"/>
              <w:spacing w:before="120" w:after="120"/>
              <w:jc w:val="center"/>
              <w:rPr>
                <w:b/>
                <w:bCs/>
                <w:sz w:val="27"/>
                <w:szCs w:val="27"/>
              </w:rPr>
            </w:pPr>
            <w:r>
              <w:rPr>
                <w:rFonts w:ascii="Ink Free" w:hAnsi="Ink Free"/>
                <w:bCs/>
                <w:sz w:val="27"/>
                <w:szCs w:val="27"/>
              </w:rPr>
              <w:t>January</w:t>
            </w:r>
            <w:r w:rsidR="00485D18">
              <w:rPr>
                <w:rFonts w:ascii="Ink Free" w:hAnsi="Ink Free"/>
                <w:bCs/>
                <w:sz w:val="27"/>
                <w:szCs w:val="27"/>
              </w:rPr>
              <w:t xml:space="preserve"> 2022</w:t>
            </w:r>
            <w:r w:rsidR="00AF7562">
              <w:rPr>
                <w:rFonts w:ascii="Ink Free" w:hAnsi="Ink Free"/>
                <w:bCs/>
                <w:sz w:val="27"/>
                <w:szCs w:val="27"/>
              </w:rPr>
              <w:t xml:space="preserve"> – Vol 1</w:t>
            </w:r>
            <w:r w:rsidR="00485D18">
              <w:rPr>
                <w:rFonts w:ascii="Ink Free" w:hAnsi="Ink Free"/>
                <w:bCs/>
                <w:sz w:val="27"/>
                <w:szCs w:val="27"/>
              </w:rPr>
              <w:t>6</w:t>
            </w:r>
          </w:p>
        </w:tc>
      </w:tr>
    </w:tbl>
    <w:p w14:paraId="058DE567" w14:textId="2FA666C7" w:rsidR="00BE4C08" w:rsidRDefault="00BE4C08" w:rsidP="00BE4C08">
      <w:pPr>
        <w:ind w:firstLine="0"/>
      </w:pPr>
    </w:p>
    <w:p w14:paraId="1DC1A947" w14:textId="2987B920" w:rsidR="00BE4C08" w:rsidRDefault="00BE4C08" w:rsidP="00BE4C08">
      <w:pPr>
        <w:ind w:firstLine="0"/>
      </w:pPr>
    </w:p>
    <w:p w14:paraId="56D5BA2B" w14:textId="4BC07003" w:rsidR="00BE4C08" w:rsidRDefault="00BE4C08" w:rsidP="00BE4C08">
      <w:pPr>
        <w:ind w:firstLine="0"/>
        <w:rPr>
          <w:i/>
          <w:iCs/>
          <w:u w:val="single"/>
        </w:rPr>
      </w:pPr>
      <w:r>
        <w:rPr>
          <w:i/>
          <w:iCs/>
          <w:u w:val="single"/>
        </w:rPr>
        <w:t>Notes from Nancy Arthur</w:t>
      </w:r>
    </w:p>
    <w:p w14:paraId="58958CDB" w14:textId="77777777" w:rsidR="0089758A" w:rsidRDefault="0089758A" w:rsidP="00BE4C08">
      <w:pPr>
        <w:ind w:firstLine="0"/>
        <w:rPr>
          <w:noProof/>
        </w:rPr>
      </w:pPr>
      <w:r>
        <w:rPr>
          <w:noProof/>
        </w:rPr>
        <w:t>If you were unable to attend the January gathering of our Round Table to hear Tom McMillan speak on his book Armistead and Hancock, then to hear our schedule of speakers for the coming year, you may not have heard that our trip this year is back to Gettysburg but for a different experience.</w:t>
      </w:r>
    </w:p>
    <w:p w14:paraId="6F896D43" w14:textId="77777777" w:rsidR="0089758A" w:rsidRDefault="0089758A" w:rsidP="00BE4C08">
      <w:pPr>
        <w:ind w:firstLine="0"/>
        <w:rPr>
          <w:noProof/>
        </w:rPr>
      </w:pPr>
      <w:r>
        <w:rPr>
          <w:noProof/>
        </w:rPr>
        <w:t>We are planning on a 4 day trip, leaving Thursday and going to Chamnbersbug to visit some places many of us have not seen, and on the way to Gettysburg taking the route that Lee left on July 4, 1863.</w:t>
      </w:r>
    </w:p>
    <w:p w14:paraId="0757227D" w14:textId="02BBC9E1" w:rsidR="0034292B" w:rsidRDefault="00601134" w:rsidP="00BE4C08">
      <w:pPr>
        <w:ind w:firstLine="0"/>
        <w:rPr>
          <w:noProof/>
        </w:rPr>
      </w:pPr>
      <w:r>
        <w:rPr>
          <w:noProof/>
        </w:rPr>
        <w:t>With that in mind</w:t>
      </w:r>
      <w:r w:rsidR="00B33645">
        <w:rPr>
          <w:noProof/>
        </w:rPr>
        <w:t>, a couple of new places have opened or are opening soon, in Gettysburg. The train depot, to which Lincoln arrived on November, 1863, to give his Gettysburg Address, is being turned into a museum. There are to be 3 characters from the time period who will give their accounts of the day of his arrival and what it was like to live in the town before, during and after the battle. If you have been to see this special building, you know Lincoln’s Diner sits just across the street and offers a uniqu</w:t>
      </w:r>
      <w:r w:rsidR="0034292B">
        <w:rPr>
          <w:noProof/>
        </w:rPr>
        <w:t>e dining experience; the front of the diner is a railroad dining car, sitting beside still active tracks. It is not unusual to be eating a delicious omelet and have a train go by so close, you feel the need to lea</w:t>
      </w:r>
      <w:r w:rsidR="00006C13">
        <w:rPr>
          <w:noProof/>
        </w:rPr>
        <w:t>n</w:t>
      </w:r>
      <w:r w:rsidR="0034292B">
        <w:rPr>
          <w:noProof/>
        </w:rPr>
        <w:t xml:space="preserve"> away.</w:t>
      </w:r>
    </w:p>
    <w:p w14:paraId="4962335E" w14:textId="3CCAD6EE" w:rsidR="00E421BB" w:rsidRDefault="0034292B" w:rsidP="00BE4C08">
      <w:pPr>
        <w:ind w:firstLine="0"/>
      </w:pPr>
      <w:r>
        <w:rPr>
          <w:noProof/>
        </w:rPr>
        <w:t>For anyone with small children, there is a new Children’s Museum on Baltimore Street, that opened just last summer. And a new museum is in the process of construction that will not be just the Civil War t</w:t>
      </w:r>
      <w:r w:rsidR="006D775F">
        <w:rPr>
          <w:noProof/>
        </w:rPr>
        <w:t>i</w:t>
      </w:r>
      <w:r>
        <w:rPr>
          <w:noProof/>
        </w:rPr>
        <w:t>me period but the roots of of the town and Adams County in general. Items that have been in storage for years are being uncovered; imagaine the excitement of those doing the unpacking! Especially to someone who enjoys and studies history…..</w:t>
      </w:r>
      <w:r w:rsidR="00B33645">
        <w:rPr>
          <w:noProof/>
        </w:rPr>
        <w:t xml:space="preserve"> </w:t>
      </w:r>
    </w:p>
    <w:p w14:paraId="7D82FE80" w14:textId="397A5F55" w:rsidR="00E018E6" w:rsidRDefault="00E018E6" w:rsidP="00BE4C08">
      <w:pPr>
        <w:ind w:firstLine="0"/>
        <w:rPr>
          <w:i/>
          <w:iCs/>
          <w:u w:val="single"/>
        </w:rPr>
      </w:pPr>
    </w:p>
    <w:p w14:paraId="26A808F0" w14:textId="7066EC7B" w:rsidR="00683846" w:rsidRDefault="00683846" w:rsidP="00BE4C08">
      <w:pPr>
        <w:ind w:firstLine="0"/>
      </w:pPr>
      <w:r>
        <w:t>A website for Gettysburg “</w:t>
      </w:r>
      <w:proofErr w:type="gramStart"/>
      <w:r>
        <w:t>buffs”…</w:t>
      </w:r>
      <w:proofErr w:type="gramEnd"/>
      <w:r>
        <w:t>.</w:t>
      </w:r>
      <w:r w:rsidR="00630137" w:rsidRPr="00630137">
        <w:t xml:space="preserve"> </w:t>
      </w:r>
      <w:hyperlink r:id="rId6" w:tgtFrame="_blank" w:history="1">
        <w:r w:rsidR="00630137" w:rsidRPr="00630137">
          <w:rPr>
            <w:rFonts w:ascii="Arial" w:hAnsi="Arial" w:cs="Arial"/>
            <w:color w:val="0000FF"/>
            <w:sz w:val="20"/>
            <w:szCs w:val="20"/>
            <w:u w:val="single"/>
            <w:shd w:val="clear" w:color="auto" w:fill="FFFFFF"/>
          </w:rPr>
          <w:t>https://battleofgettysburgbuff.com/</w:t>
        </w:r>
      </w:hyperlink>
      <w:r w:rsidR="00940AD5">
        <w:rPr>
          <w:rFonts w:ascii="Arial" w:hAnsi="Arial" w:cs="Arial"/>
          <w:color w:val="0000FF"/>
          <w:sz w:val="20"/>
          <w:szCs w:val="20"/>
          <w:u w:val="single"/>
          <w:shd w:val="clear" w:color="auto" w:fill="FFFFFF"/>
        </w:rPr>
        <w:t xml:space="preserve">  </w:t>
      </w:r>
      <w:r w:rsidR="00940AD5" w:rsidRPr="00940AD5">
        <w:rPr>
          <w:rFonts w:ascii="Arial" w:hAnsi="Arial" w:cs="Arial"/>
          <w:color w:val="0000FF"/>
          <w:sz w:val="20"/>
          <w:szCs w:val="20"/>
          <w:shd w:val="clear" w:color="auto" w:fill="FFFFFF"/>
        </w:rPr>
        <w:t>(copy and paste)</w:t>
      </w:r>
    </w:p>
    <w:p w14:paraId="54BF9F39" w14:textId="77777777" w:rsidR="00630137" w:rsidRPr="00683846" w:rsidRDefault="00630137" w:rsidP="00BE4C08">
      <w:pPr>
        <w:ind w:firstLine="0"/>
      </w:pPr>
    </w:p>
    <w:p w14:paraId="49A17727" w14:textId="06FC0BCE" w:rsidR="00E421BB" w:rsidRDefault="00433B6D" w:rsidP="00BE4C08">
      <w:pPr>
        <w:ind w:firstLine="0"/>
        <w:rPr>
          <w:i/>
          <w:iCs/>
          <w:u w:val="single"/>
        </w:rPr>
      </w:pPr>
      <w:r>
        <w:rPr>
          <w:i/>
          <w:iCs/>
          <w:u w:val="single"/>
        </w:rPr>
        <w:t>Announcement</w:t>
      </w:r>
    </w:p>
    <w:p w14:paraId="22A31B6B" w14:textId="53D479C5" w:rsidR="003567A3" w:rsidRDefault="00C174B1" w:rsidP="00BE4C08">
      <w:pPr>
        <w:ind w:firstLine="0"/>
        <w:rPr>
          <w:b/>
          <w:bCs/>
        </w:rPr>
      </w:pPr>
      <w:r w:rsidRPr="00710F2E">
        <w:rPr>
          <w:b/>
          <w:bCs/>
        </w:rPr>
        <w:t>Chambersburg Seminar and Tours</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B4895" w:rsidRPr="001B4895" w14:paraId="268BB495" w14:textId="77777777" w:rsidTr="001B4895">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B4895" w:rsidRPr="001B4895" w14:paraId="071DDA72" w14:textId="77777777">
              <w:tc>
                <w:tcPr>
                  <w:tcW w:w="0" w:type="auto"/>
                  <w:tcMar>
                    <w:top w:w="0" w:type="dxa"/>
                    <w:left w:w="270" w:type="dxa"/>
                    <w:bottom w:w="135" w:type="dxa"/>
                    <w:right w:w="270" w:type="dxa"/>
                  </w:tcMar>
                  <w:hideMark/>
                </w:tcPr>
                <w:p w14:paraId="646763C2" w14:textId="77777777" w:rsidR="001B4895" w:rsidRPr="001B4895" w:rsidRDefault="001B4895" w:rsidP="001B4895">
                  <w:pPr>
                    <w:spacing w:after="0" w:line="338" w:lineRule="atLeast"/>
                    <w:ind w:firstLine="0"/>
                    <w:rPr>
                      <w:rFonts w:ascii="Helvetica" w:eastAsia="Times New Roman" w:hAnsi="Helvetica" w:cs="Helvetica"/>
                      <w:color w:val="606060"/>
                      <w:sz w:val="23"/>
                      <w:szCs w:val="23"/>
                    </w:rPr>
                  </w:pPr>
                  <w:r w:rsidRPr="001B4895">
                    <w:rPr>
                      <w:rFonts w:ascii="Helvetica" w:eastAsia="Times New Roman" w:hAnsi="Helvetica" w:cs="Helvetica"/>
                      <w:color w:val="606060"/>
                      <w:sz w:val="24"/>
                      <w:szCs w:val="24"/>
                    </w:rPr>
                    <w:t>Greetings!</w:t>
                  </w:r>
                  <w:r w:rsidRPr="001B4895">
                    <w:rPr>
                      <w:rFonts w:ascii="Helvetica" w:eastAsia="Times New Roman" w:hAnsi="Helvetica" w:cs="Helvetica"/>
                      <w:color w:val="606060"/>
                      <w:sz w:val="24"/>
                      <w:szCs w:val="24"/>
                    </w:rPr>
                    <w:br/>
                  </w:r>
                  <w:r w:rsidRPr="001B4895">
                    <w:rPr>
                      <w:rFonts w:ascii="Helvetica" w:eastAsia="Times New Roman" w:hAnsi="Helvetica" w:cs="Helvetica"/>
                      <w:color w:val="606060"/>
                      <w:sz w:val="24"/>
                      <w:szCs w:val="24"/>
                    </w:rPr>
                    <w:br/>
                    <w:t>We are excited to announce a fantastic way to kick the mid-winter blues! On Saturday, February 19 from 10 a.m. to 4 p.m. we will present a one-day virtual seminar called "Leaders &amp; Leadership of the Civil War." Eric Wittenberg will moderate the program with the following speakers &amp; talks:</w:t>
                  </w:r>
                </w:p>
                <w:p w14:paraId="6D6B06FB" w14:textId="77777777" w:rsidR="001B4895" w:rsidRPr="001B4895" w:rsidRDefault="001B4895" w:rsidP="001B4895">
                  <w:pPr>
                    <w:numPr>
                      <w:ilvl w:val="0"/>
                      <w:numId w:val="8"/>
                    </w:numPr>
                    <w:spacing w:before="240" w:after="240" w:line="338" w:lineRule="atLeast"/>
                    <w:rPr>
                      <w:rFonts w:ascii="Helvetica" w:eastAsia="Times New Roman" w:hAnsi="Helvetica" w:cs="Helvetica"/>
                      <w:color w:val="606060"/>
                      <w:sz w:val="23"/>
                      <w:szCs w:val="23"/>
                    </w:rPr>
                  </w:pPr>
                  <w:r w:rsidRPr="001B4895">
                    <w:rPr>
                      <w:rFonts w:ascii="Helvetica" w:eastAsia="Times New Roman" w:hAnsi="Helvetica" w:cs="Helvetica"/>
                      <w:color w:val="606060"/>
                      <w:sz w:val="24"/>
                      <w:szCs w:val="24"/>
                    </w:rPr>
                    <w:t xml:space="preserve">Dr. Chris </w:t>
                  </w:r>
                  <w:proofErr w:type="spellStart"/>
                  <w:r w:rsidRPr="001B4895">
                    <w:rPr>
                      <w:rFonts w:ascii="Helvetica" w:eastAsia="Times New Roman" w:hAnsi="Helvetica" w:cs="Helvetica"/>
                      <w:color w:val="606060"/>
                      <w:sz w:val="24"/>
                      <w:szCs w:val="24"/>
                    </w:rPr>
                    <w:t>Mackowski</w:t>
                  </w:r>
                  <w:proofErr w:type="spellEnd"/>
                  <w:r w:rsidRPr="001B4895">
                    <w:rPr>
                      <w:rFonts w:ascii="Helvetica" w:eastAsia="Times New Roman" w:hAnsi="Helvetica" w:cs="Helvetica"/>
                      <w:color w:val="606060"/>
                      <w:sz w:val="24"/>
                      <w:szCs w:val="24"/>
                    </w:rPr>
                    <w:t>: Stonewall Jackson’s Arresting Leadership Style</w:t>
                  </w:r>
                </w:p>
                <w:p w14:paraId="3DF7AE8A" w14:textId="77777777" w:rsidR="001B4895" w:rsidRPr="001B4895" w:rsidRDefault="001B4895" w:rsidP="001B4895">
                  <w:pPr>
                    <w:numPr>
                      <w:ilvl w:val="0"/>
                      <w:numId w:val="8"/>
                    </w:numPr>
                    <w:spacing w:before="240" w:after="240" w:line="338" w:lineRule="atLeast"/>
                    <w:rPr>
                      <w:rFonts w:ascii="Helvetica" w:eastAsia="Times New Roman" w:hAnsi="Helvetica" w:cs="Helvetica"/>
                      <w:color w:val="606060"/>
                      <w:sz w:val="23"/>
                      <w:szCs w:val="23"/>
                    </w:rPr>
                  </w:pPr>
                  <w:r w:rsidRPr="001B4895">
                    <w:rPr>
                      <w:rFonts w:ascii="Helvetica" w:eastAsia="Times New Roman" w:hAnsi="Helvetica" w:cs="Helvetica"/>
                      <w:color w:val="606060"/>
                      <w:sz w:val="24"/>
                      <w:szCs w:val="24"/>
                    </w:rPr>
                    <w:t>Gordon Rhea: Jeb Stuart: The Man Behind the Mask</w:t>
                  </w:r>
                </w:p>
                <w:p w14:paraId="61EFB893" w14:textId="77777777" w:rsidR="001B4895" w:rsidRPr="001B4895" w:rsidRDefault="001B4895" w:rsidP="001B4895">
                  <w:pPr>
                    <w:numPr>
                      <w:ilvl w:val="0"/>
                      <w:numId w:val="8"/>
                    </w:numPr>
                    <w:spacing w:before="240" w:after="240" w:line="338" w:lineRule="atLeast"/>
                    <w:rPr>
                      <w:rFonts w:ascii="Helvetica" w:eastAsia="Times New Roman" w:hAnsi="Helvetica" w:cs="Helvetica"/>
                      <w:color w:val="606060"/>
                      <w:sz w:val="23"/>
                      <w:szCs w:val="23"/>
                    </w:rPr>
                  </w:pPr>
                  <w:r w:rsidRPr="001B4895">
                    <w:rPr>
                      <w:rFonts w:ascii="Helvetica" w:eastAsia="Times New Roman" w:hAnsi="Helvetica" w:cs="Helvetica"/>
                      <w:color w:val="606060"/>
                      <w:sz w:val="24"/>
                      <w:szCs w:val="24"/>
                    </w:rPr>
                    <w:t>David Powell: William S. Rosecrans and the Spirit of Innovation in 1863</w:t>
                  </w:r>
                </w:p>
                <w:p w14:paraId="4488D471" w14:textId="77777777" w:rsidR="001B4895" w:rsidRPr="001B4895" w:rsidRDefault="001B4895" w:rsidP="001B4895">
                  <w:pPr>
                    <w:numPr>
                      <w:ilvl w:val="0"/>
                      <w:numId w:val="8"/>
                    </w:numPr>
                    <w:spacing w:before="240" w:after="240" w:line="338" w:lineRule="atLeast"/>
                    <w:rPr>
                      <w:rFonts w:ascii="Helvetica" w:eastAsia="Times New Roman" w:hAnsi="Helvetica" w:cs="Helvetica"/>
                      <w:color w:val="606060"/>
                      <w:sz w:val="23"/>
                      <w:szCs w:val="23"/>
                    </w:rPr>
                  </w:pPr>
                  <w:r w:rsidRPr="001B4895">
                    <w:rPr>
                      <w:rFonts w:ascii="Helvetica" w:eastAsia="Times New Roman" w:hAnsi="Helvetica" w:cs="Helvetica"/>
                      <w:color w:val="606060"/>
                      <w:sz w:val="24"/>
                      <w:szCs w:val="24"/>
                    </w:rPr>
                    <w:t xml:space="preserve">Dr. Zachery Fry: Martinets and </w:t>
                  </w:r>
                  <w:proofErr w:type="spellStart"/>
                  <w:r w:rsidRPr="001B4895">
                    <w:rPr>
                      <w:rFonts w:ascii="Helvetica" w:eastAsia="Times New Roman" w:hAnsi="Helvetica" w:cs="Helvetica"/>
                      <w:color w:val="606060"/>
                      <w:sz w:val="24"/>
                      <w:szCs w:val="24"/>
                    </w:rPr>
                    <w:t>McClellanites</w:t>
                  </w:r>
                  <w:proofErr w:type="spellEnd"/>
                  <w:r w:rsidRPr="001B4895">
                    <w:rPr>
                      <w:rFonts w:ascii="Helvetica" w:eastAsia="Times New Roman" w:hAnsi="Helvetica" w:cs="Helvetica"/>
                      <w:color w:val="606060"/>
                      <w:sz w:val="24"/>
                      <w:szCs w:val="24"/>
                    </w:rPr>
                    <w:t>: Regulars, Volunteers, and Leadership Challenges in the Union Army</w:t>
                  </w:r>
                </w:p>
                <w:p w14:paraId="735D272C" w14:textId="77777777" w:rsidR="001B4895" w:rsidRPr="001B4895" w:rsidRDefault="001B4895" w:rsidP="001B4895">
                  <w:pPr>
                    <w:numPr>
                      <w:ilvl w:val="0"/>
                      <w:numId w:val="8"/>
                    </w:numPr>
                    <w:spacing w:before="240" w:after="240" w:line="338" w:lineRule="atLeast"/>
                    <w:rPr>
                      <w:rFonts w:ascii="Helvetica" w:eastAsia="Times New Roman" w:hAnsi="Helvetica" w:cs="Helvetica"/>
                      <w:color w:val="606060"/>
                      <w:sz w:val="23"/>
                      <w:szCs w:val="23"/>
                    </w:rPr>
                  </w:pPr>
                  <w:r w:rsidRPr="001B4895">
                    <w:rPr>
                      <w:rFonts w:ascii="Helvetica" w:eastAsia="Times New Roman" w:hAnsi="Helvetica" w:cs="Helvetica"/>
                      <w:color w:val="606060"/>
                      <w:sz w:val="24"/>
                      <w:szCs w:val="24"/>
                    </w:rPr>
                    <w:t>Dr. Jennifer Murray: General Meade’s Maturation of Command, 1861-1863</w:t>
                  </w:r>
                </w:p>
                <w:p w14:paraId="5F0AEADD" w14:textId="7C273CEE" w:rsidR="001B4895" w:rsidRPr="001B4895" w:rsidRDefault="001B4895" w:rsidP="001B4895">
                  <w:pPr>
                    <w:numPr>
                      <w:ilvl w:val="0"/>
                      <w:numId w:val="8"/>
                    </w:numPr>
                    <w:spacing w:before="240" w:after="240" w:line="338" w:lineRule="atLeast"/>
                    <w:rPr>
                      <w:rFonts w:ascii="Helvetica" w:eastAsia="Times New Roman" w:hAnsi="Helvetica" w:cs="Helvetica"/>
                      <w:color w:val="606060"/>
                      <w:sz w:val="23"/>
                      <w:szCs w:val="23"/>
                    </w:rPr>
                  </w:pPr>
                  <w:r>
                    <w:rPr>
                      <w:rFonts w:ascii="Helvetica" w:eastAsia="Times New Roman" w:hAnsi="Helvetica" w:cs="Helvetica"/>
                      <w:b/>
                      <w:bCs/>
                      <w:color w:val="606060"/>
                      <w:sz w:val="24"/>
                      <w:szCs w:val="24"/>
                    </w:rPr>
                    <w:t>To view the itinerary or to register</w:t>
                  </w:r>
                  <w:r w:rsidR="0054234E">
                    <w:rPr>
                      <w:rFonts w:ascii="Helvetica" w:eastAsia="Times New Roman" w:hAnsi="Helvetica" w:cs="Helvetica"/>
                      <w:b/>
                      <w:bCs/>
                      <w:color w:val="606060"/>
                      <w:sz w:val="24"/>
                      <w:szCs w:val="24"/>
                    </w:rPr>
                    <w:t xml:space="preserve"> copy and paste the following</w:t>
                  </w:r>
                  <w:r>
                    <w:rPr>
                      <w:rFonts w:ascii="Helvetica" w:eastAsia="Times New Roman" w:hAnsi="Helvetica" w:cs="Helvetica"/>
                      <w:b/>
                      <w:bCs/>
                      <w:color w:val="606060"/>
                      <w:sz w:val="24"/>
                      <w:szCs w:val="24"/>
                    </w:rPr>
                    <w:t xml:space="preserve"> </w:t>
                  </w:r>
                  <w:r w:rsidRPr="001B4895">
                    <w:rPr>
                      <w:rFonts w:ascii="Helvetica" w:eastAsia="Times New Roman" w:hAnsi="Helvetica" w:cs="Helvetica"/>
                      <w:b/>
                      <w:bCs/>
                      <w:color w:val="606060"/>
                      <w:sz w:val="24"/>
                      <w:szCs w:val="24"/>
                    </w:rPr>
                    <w:t>https://www.civilwarseminars.org/leaders</w:t>
                  </w:r>
                  <w:r w:rsidRPr="001B4895">
                    <w:rPr>
                      <w:rFonts w:ascii="Helvetica" w:eastAsia="Times New Roman" w:hAnsi="Helvetica" w:cs="Helvetica"/>
                      <w:color w:val="606060"/>
                      <w:sz w:val="24"/>
                      <w:szCs w:val="24"/>
                    </w:rPr>
                    <w:br/>
                  </w:r>
                  <w:r w:rsidRPr="001B4895">
                    <w:rPr>
                      <w:rFonts w:ascii="Helvetica" w:eastAsia="Times New Roman" w:hAnsi="Helvetica" w:cs="Helvetica"/>
                      <w:color w:val="606060"/>
                      <w:sz w:val="24"/>
                      <w:szCs w:val="24"/>
                    </w:rPr>
                    <w:br/>
                    <w:t>The conference will be held virtually via Zoom. Registered guests will receive the Zoom link and the digital map packet by February 14. Speakers will be available LIVE to give their presentations and answer questions. The conference will be recorded and available to view afterward as a pay-per-view option.</w:t>
                  </w:r>
                  <w:r w:rsidRPr="001B4895">
                    <w:rPr>
                      <w:rFonts w:ascii="Helvetica" w:eastAsia="Times New Roman" w:hAnsi="Helvetica" w:cs="Helvetica"/>
                      <w:color w:val="606060"/>
                      <w:sz w:val="23"/>
                      <w:szCs w:val="23"/>
                    </w:rPr>
                    <w:br/>
                    <w:t> </w:t>
                  </w:r>
                </w:p>
                <w:p w14:paraId="40E1036A" w14:textId="77777777" w:rsidR="001B4895" w:rsidRPr="001B4895" w:rsidRDefault="001B4895" w:rsidP="001B4895">
                  <w:pPr>
                    <w:spacing w:before="240" w:after="240" w:line="338" w:lineRule="atLeast"/>
                    <w:ind w:firstLine="0"/>
                    <w:rPr>
                      <w:rFonts w:ascii="Helvetica" w:eastAsia="Times New Roman" w:hAnsi="Helvetica" w:cs="Helvetica"/>
                      <w:color w:val="606060"/>
                      <w:sz w:val="23"/>
                      <w:szCs w:val="23"/>
                    </w:rPr>
                  </w:pPr>
                  <w:r w:rsidRPr="001B4895">
                    <w:rPr>
                      <w:rFonts w:ascii="Helvetica" w:eastAsia="Times New Roman" w:hAnsi="Helvetica" w:cs="Helvetica"/>
                      <w:color w:val="606060"/>
                      <w:sz w:val="24"/>
                      <w:szCs w:val="24"/>
                    </w:rPr>
                    <w:t xml:space="preserve">Cost is $75 for members, $80 for non-members. We will donate $10 from every registration to Battlefield Preservation. To become a member of Chambersburg </w:t>
                  </w:r>
                  <w:r w:rsidRPr="001B4895">
                    <w:rPr>
                      <w:rFonts w:ascii="Helvetica" w:eastAsia="Times New Roman" w:hAnsi="Helvetica" w:cs="Helvetica"/>
                      <w:color w:val="606060"/>
                      <w:sz w:val="24"/>
                      <w:szCs w:val="24"/>
                    </w:rPr>
                    <w:lastRenderedPageBreak/>
                    <w:t>Civil War Seminars &amp; Tours, you simply need to attend an event once and you're a member for life.</w:t>
                  </w:r>
                </w:p>
                <w:p w14:paraId="5C9DB000" w14:textId="77777777" w:rsidR="00470A15" w:rsidRDefault="001B4895" w:rsidP="001B4895">
                  <w:pPr>
                    <w:spacing w:after="0" w:line="338" w:lineRule="atLeast"/>
                    <w:ind w:firstLine="0"/>
                    <w:rPr>
                      <w:rFonts w:ascii="Helvetica" w:eastAsia="Times New Roman" w:hAnsi="Helvetica" w:cs="Helvetica"/>
                      <w:color w:val="606060"/>
                      <w:sz w:val="24"/>
                      <w:szCs w:val="24"/>
                    </w:rPr>
                  </w:pPr>
                  <w:r w:rsidRPr="001B4895">
                    <w:rPr>
                      <w:rFonts w:ascii="Helvetica" w:eastAsia="Times New Roman" w:hAnsi="Helvetica" w:cs="Helvetica"/>
                      <w:color w:val="606060"/>
                      <w:sz w:val="23"/>
                      <w:szCs w:val="23"/>
                    </w:rPr>
                    <w:br/>
                  </w:r>
                  <w:r w:rsidRPr="001B4895">
                    <w:rPr>
                      <w:rFonts w:ascii="Helvetica" w:eastAsia="Times New Roman" w:hAnsi="Helvetica" w:cs="Helvetica"/>
                      <w:color w:val="606060"/>
                      <w:sz w:val="24"/>
                      <w:szCs w:val="24"/>
                    </w:rPr>
                    <w:t>Kind Regards,</w:t>
                  </w:r>
                  <w:r w:rsidRPr="001B4895">
                    <w:rPr>
                      <w:rFonts w:ascii="Helvetica" w:eastAsia="Times New Roman" w:hAnsi="Helvetica" w:cs="Helvetica"/>
                      <w:color w:val="606060"/>
                      <w:sz w:val="24"/>
                      <w:szCs w:val="24"/>
                    </w:rPr>
                    <w:br/>
                  </w:r>
                  <w:r w:rsidRPr="001B4895">
                    <w:rPr>
                      <w:rFonts w:ascii="Helvetica" w:eastAsia="Times New Roman" w:hAnsi="Helvetica" w:cs="Helvetica"/>
                      <w:color w:val="606060"/>
                      <w:sz w:val="24"/>
                      <w:szCs w:val="24"/>
                    </w:rPr>
                    <w:br/>
                    <w:t>Lark Kennedy, Eric Wittenberg, Susan Wittenberg, Karen Lowry</w:t>
                  </w:r>
                </w:p>
                <w:p w14:paraId="4D1FE87F" w14:textId="77777777" w:rsidR="00470A15" w:rsidRDefault="00470A15" w:rsidP="001B4895">
                  <w:pPr>
                    <w:pBdr>
                      <w:bottom w:val="dotted" w:sz="24" w:space="1" w:color="auto"/>
                    </w:pBdr>
                    <w:spacing w:after="0" w:line="338" w:lineRule="atLeast"/>
                    <w:ind w:firstLine="0"/>
                    <w:rPr>
                      <w:rFonts w:ascii="Helvetica" w:eastAsia="Times New Roman" w:hAnsi="Helvetica" w:cs="Helvetica"/>
                      <w:color w:val="606060"/>
                      <w:sz w:val="24"/>
                      <w:szCs w:val="24"/>
                    </w:rPr>
                  </w:pPr>
                </w:p>
                <w:p w14:paraId="134CDF43" w14:textId="1EA7EB3A" w:rsidR="001B4895" w:rsidRPr="001B4895" w:rsidRDefault="001B4895" w:rsidP="001B4895">
                  <w:pPr>
                    <w:spacing w:after="0" w:line="338" w:lineRule="atLeast"/>
                    <w:ind w:firstLine="0"/>
                    <w:rPr>
                      <w:rFonts w:ascii="Helvetica" w:eastAsia="Times New Roman" w:hAnsi="Helvetica" w:cs="Helvetica"/>
                      <w:color w:val="606060"/>
                      <w:sz w:val="23"/>
                      <w:szCs w:val="23"/>
                    </w:rPr>
                  </w:pPr>
                </w:p>
              </w:tc>
            </w:tr>
          </w:tbl>
          <w:p w14:paraId="1F51F75F" w14:textId="77777777" w:rsidR="001B4895" w:rsidRPr="001B4895" w:rsidRDefault="001B4895" w:rsidP="001B4895">
            <w:pPr>
              <w:spacing w:after="0" w:line="240" w:lineRule="auto"/>
              <w:ind w:firstLine="0"/>
              <w:rPr>
                <w:rFonts w:ascii="Helvetica" w:eastAsia="Times New Roman" w:hAnsi="Helvetica" w:cs="Helvetica"/>
                <w:color w:val="26282A"/>
                <w:sz w:val="20"/>
                <w:szCs w:val="20"/>
              </w:rPr>
            </w:pPr>
          </w:p>
        </w:tc>
      </w:tr>
    </w:tbl>
    <w:p w14:paraId="589B6D07" w14:textId="77777777" w:rsidR="001B4895" w:rsidRPr="001B4895" w:rsidRDefault="001B4895" w:rsidP="001B4895">
      <w:pPr>
        <w:spacing w:after="0" w:line="240" w:lineRule="auto"/>
        <w:ind w:firstLine="0"/>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B4895" w:rsidRPr="001B4895" w14:paraId="252C547F" w14:textId="77777777" w:rsidTr="001B4895">
        <w:tc>
          <w:tcPr>
            <w:tcW w:w="0" w:type="auto"/>
            <w:shd w:val="clear" w:color="auto" w:fill="FFFFFF"/>
            <w:tcMar>
              <w:top w:w="0" w:type="dxa"/>
              <w:left w:w="270" w:type="dxa"/>
              <w:bottom w:w="270" w:type="dxa"/>
              <w:right w:w="270" w:type="dxa"/>
            </w:tcMar>
            <w:hideMark/>
          </w:tcPr>
          <w:p w14:paraId="5DB28886" w14:textId="77777777" w:rsidR="001B4895" w:rsidRPr="001B4895" w:rsidRDefault="001B4895" w:rsidP="001B4895">
            <w:pPr>
              <w:spacing w:after="0" w:line="240" w:lineRule="auto"/>
              <w:ind w:firstLine="0"/>
              <w:rPr>
                <w:rFonts w:ascii="Times New Roman" w:eastAsia="Times New Roman" w:hAnsi="Times New Roman" w:cs="Times New Roman"/>
                <w:sz w:val="24"/>
                <w:szCs w:val="24"/>
              </w:rPr>
            </w:pPr>
          </w:p>
        </w:tc>
      </w:tr>
    </w:tbl>
    <w:p w14:paraId="19505C20" w14:textId="77777777" w:rsidR="00E92D66" w:rsidRPr="00710F2E" w:rsidRDefault="00E92D66" w:rsidP="00BE4C08">
      <w:pPr>
        <w:ind w:firstLine="0"/>
        <w:rPr>
          <w:b/>
          <w:bCs/>
        </w:rPr>
      </w:pP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276"/>
      </w:tblGrid>
      <w:tr w:rsidR="00B44E73" w:rsidRPr="00B44E73" w14:paraId="60761BEE" w14:textId="77777777" w:rsidTr="00B44E73">
        <w:tc>
          <w:tcPr>
            <w:tcW w:w="0" w:type="auto"/>
            <w:shd w:val="clear" w:color="auto" w:fill="FFFFFF"/>
            <w:tcMar>
              <w:top w:w="0" w:type="dxa"/>
              <w:left w:w="135" w:type="dxa"/>
              <w:bottom w:w="135" w:type="dxa"/>
              <w:right w:w="135" w:type="dxa"/>
            </w:tcMar>
            <w:hideMark/>
          </w:tcPr>
          <w:p w14:paraId="4F7F4490" w14:textId="1CA0DFAD" w:rsidR="00B44E73" w:rsidRPr="00B44E73" w:rsidRDefault="00B44E73" w:rsidP="00B44E73">
            <w:pPr>
              <w:spacing w:after="0" w:line="240" w:lineRule="auto"/>
              <w:ind w:firstLine="0"/>
              <w:jc w:val="center"/>
              <w:rPr>
                <w:rFonts w:ascii="Helvetica" w:eastAsia="Times New Roman" w:hAnsi="Helvetica" w:cs="Helvetica"/>
                <w:color w:val="26282A"/>
                <w:sz w:val="20"/>
                <w:szCs w:val="20"/>
              </w:rPr>
            </w:pPr>
          </w:p>
        </w:tc>
      </w:tr>
    </w:tbl>
    <w:p w14:paraId="350CEDB6" w14:textId="77777777" w:rsidR="00E018E6" w:rsidRDefault="00E018E6" w:rsidP="00FD3561">
      <w:pPr>
        <w:pStyle w:val="NormalWeb"/>
        <w:shd w:val="clear" w:color="auto" w:fill="FFFFFF"/>
        <w:spacing w:before="240" w:beforeAutospacing="0" w:after="240" w:afterAutospacing="0" w:line="338" w:lineRule="atLeast"/>
        <w:rPr>
          <w:rFonts w:asciiTheme="minorHAnsi" w:hAnsiTheme="minorHAnsi" w:cstheme="minorHAnsi"/>
          <w:i/>
          <w:iCs/>
          <w:color w:val="606060"/>
          <w:sz w:val="28"/>
          <w:szCs w:val="28"/>
          <w:u w:val="single"/>
          <w:shd w:val="clear" w:color="auto" w:fill="FFFFFF"/>
        </w:rPr>
      </w:pPr>
    </w:p>
    <w:p w14:paraId="0365EDAC" w14:textId="0E5D86E6" w:rsidR="00FD3561" w:rsidRDefault="00546A4E" w:rsidP="00FD3561">
      <w:pPr>
        <w:pStyle w:val="NormalWeb"/>
        <w:shd w:val="clear" w:color="auto" w:fill="FFFFFF"/>
        <w:spacing w:before="240" w:beforeAutospacing="0" w:after="240" w:afterAutospacing="0" w:line="338" w:lineRule="atLeast"/>
        <w:rPr>
          <w:rFonts w:asciiTheme="minorHAnsi" w:hAnsiTheme="minorHAnsi" w:cstheme="minorHAnsi"/>
          <w:i/>
          <w:iCs/>
          <w:color w:val="606060"/>
          <w:sz w:val="28"/>
          <w:szCs w:val="28"/>
          <w:u w:val="single"/>
          <w:shd w:val="clear" w:color="auto" w:fill="FFFFFF"/>
        </w:rPr>
      </w:pPr>
      <w:r>
        <w:rPr>
          <w:rFonts w:asciiTheme="minorHAnsi" w:hAnsiTheme="minorHAnsi" w:cstheme="minorHAnsi"/>
          <w:i/>
          <w:iCs/>
          <w:color w:val="606060"/>
          <w:sz w:val="28"/>
          <w:szCs w:val="28"/>
          <w:u w:val="single"/>
          <w:shd w:val="clear" w:color="auto" w:fill="FFFFFF"/>
        </w:rPr>
        <w:t>Stories by Bill Teegarden</w:t>
      </w:r>
    </w:p>
    <w:p w14:paraId="0175521E" w14:textId="77777777" w:rsidR="00546A4E" w:rsidRDefault="00546A4E" w:rsidP="00546A4E">
      <w:pPr>
        <w:pStyle w:val="NormalWeb"/>
        <w:shd w:val="clear" w:color="auto" w:fill="FFFFFF"/>
        <w:spacing w:before="0" w:beforeAutospacing="0" w:after="450" w:afterAutospacing="0"/>
        <w:rPr>
          <w:rFonts w:ascii="Arial" w:hAnsi="Arial" w:cs="Arial"/>
          <w:color w:val="181818"/>
          <w:spacing w:val="12"/>
          <w:sz w:val="27"/>
          <w:szCs w:val="27"/>
        </w:rPr>
      </w:pPr>
      <w:r>
        <w:rPr>
          <w:rFonts w:ascii="Arial" w:hAnsi="Arial" w:cs="Arial"/>
          <w:color w:val="181818"/>
          <w:spacing w:val="12"/>
          <w:sz w:val="27"/>
          <w:szCs w:val="27"/>
        </w:rPr>
        <w:t>The </w:t>
      </w:r>
      <w:hyperlink r:id="rId7" w:history="1">
        <w:r w:rsidRPr="00937C1D">
          <w:rPr>
            <w:rStyle w:val="Hyperlink"/>
            <w:rFonts w:ascii="Arial" w:hAnsi="Arial" w:cs="Arial"/>
            <w:color w:val="auto"/>
            <w:spacing w:val="12"/>
            <w:sz w:val="27"/>
            <w:szCs w:val="27"/>
            <w:u w:val="none"/>
          </w:rPr>
          <w:t>Civil War</w:t>
        </w:r>
      </w:hyperlink>
      <w:r w:rsidRPr="00937C1D">
        <w:rPr>
          <w:rFonts w:ascii="Arial" w:hAnsi="Arial" w:cs="Arial"/>
          <w:spacing w:val="12"/>
          <w:sz w:val="27"/>
          <w:szCs w:val="27"/>
        </w:rPr>
        <w:t> </w:t>
      </w:r>
      <w:r>
        <w:rPr>
          <w:rFonts w:ascii="Arial" w:hAnsi="Arial" w:cs="Arial"/>
          <w:color w:val="181818"/>
          <w:spacing w:val="12"/>
          <w:sz w:val="27"/>
          <w:szCs w:val="27"/>
        </w:rPr>
        <w:t>was the deadliest of all American wars. No one disagrees with that. But how many died has long been a matter of debate.</w:t>
      </w:r>
    </w:p>
    <w:p w14:paraId="0CDC0D03" w14:textId="77777777" w:rsidR="00546A4E" w:rsidRDefault="00546A4E" w:rsidP="00546A4E">
      <w:pPr>
        <w:pStyle w:val="NormalWeb"/>
        <w:shd w:val="clear" w:color="auto" w:fill="FFFFFF"/>
        <w:spacing w:before="450" w:beforeAutospacing="0" w:after="450" w:afterAutospacing="0"/>
        <w:rPr>
          <w:rFonts w:ascii="Arial" w:hAnsi="Arial" w:cs="Arial"/>
          <w:color w:val="181818"/>
          <w:spacing w:val="12"/>
          <w:sz w:val="27"/>
          <w:szCs w:val="27"/>
        </w:rPr>
      </w:pPr>
      <w:r>
        <w:rPr>
          <w:rFonts w:ascii="Arial" w:hAnsi="Arial" w:cs="Arial"/>
          <w:color w:val="181818"/>
          <w:spacing w:val="12"/>
          <w:sz w:val="27"/>
          <w:szCs w:val="27"/>
        </w:rPr>
        <w:t>For more than a century, the most-accepted estimate was about 620,000 dead. A specific figure of 618,222 is often cited, with 360,222 Union deaths and 258,000 Confederate deaths.</w:t>
      </w:r>
    </w:p>
    <w:p w14:paraId="70EBE3D6" w14:textId="77777777" w:rsidR="00546A4E" w:rsidRPr="00937C1D" w:rsidRDefault="00546A4E" w:rsidP="00546A4E">
      <w:pPr>
        <w:pStyle w:val="NormalWeb"/>
        <w:shd w:val="clear" w:color="auto" w:fill="FFFFFF"/>
        <w:spacing w:before="450" w:beforeAutospacing="0" w:after="450" w:afterAutospacing="0"/>
        <w:rPr>
          <w:rFonts w:ascii="Arial" w:hAnsi="Arial" w:cs="Arial"/>
          <w:spacing w:val="12"/>
          <w:sz w:val="27"/>
          <w:szCs w:val="27"/>
        </w:rPr>
      </w:pPr>
      <w:r>
        <w:rPr>
          <w:rFonts w:ascii="Arial" w:hAnsi="Arial" w:cs="Arial"/>
          <w:color w:val="181818"/>
          <w:spacing w:val="12"/>
          <w:sz w:val="27"/>
          <w:szCs w:val="27"/>
        </w:rPr>
        <w:t>This estimate was not an unreasoned guess, but a number that was established after years of research in the late 19</w:t>
      </w:r>
      <w:r>
        <w:rPr>
          <w:rFonts w:ascii="Arial" w:hAnsi="Arial" w:cs="Arial"/>
          <w:color w:val="181818"/>
          <w:spacing w:val="12"/>
          <w:sz w:val="20"/>
          <w:szCs w:val="20"/>
          <w:vertAlign w:val="superscript"/>
        </w:rPr>
        <w:t>th</w:t>
      </w:r>
      <w:r>
        <w:rPr>
          <w:rFonts w:ascii="Arial" w:hAnsi="Arial" w:cs="Arial"/>
          <w:color w:val="181818"/>
          <w:spacing w:val="12"/>
          <w:sz w:val="27"/>
          <w:szCs w:val="27"/>
        </w:rPr>
        <w:t> century by Union veterans William F. Fox, Thomas Leonard Livermore and others. Their work involved an exhaustive examination of army documents, muster rolls, cemetery records, census records, pension records and other resources and documents. In 1900, Livermore published a 171-page book of his work</w:t>
      </w:r>
      <w:hyperlink r:id="rId8" w:tgtFrame="_blank" w:history="1">
        <w:r w:rsidRPr="00937C1D">
          <w:rPr>
            <w:rStyle w:val="Emphasis"/>
            <w:rFonts w:ascii="Arial" w:hAnsi="Arial" w:cs="Arial"/>
            <w:spacing w:val="12"/>
            <w:sz w:val="27"/>
            <w:szCs w:val="27"/>
          </w:rPr>
          <w:t>, Numbers and Losses in the Civil War in America 1861-1865.</w:t>
        </w:r>
      </w:hyperlink>
    </w:p>
    <w:p w14:paraId="7C82B106" w14:textId="77777777" w:rsidR="003E16F5" w:rsidRDefault="003E16F5" w:rsidP="003E16F5">
      <w:pPr>
        <w:pStyle w:val="Heading2"/>
        <w:shd w:val="clear" w:color="auto" w:fill="FFFFFF"/>
        <w:spacing w:before="450" w:beforeAutospacing="0" w:line="290" w:lineRule="atLeast"/>
        <w:rPr>
          <w:rFonts w:ascii="Arial" w:hAnsi="Arial" w:cs="Arial"/>
          <w:b w:val="0"/>
          <w:bCs w:val="0"/>
          <w:color w:val="181818"/>
          <w:spacing w:val="12"/>
          <w:sz w:val="49"/>
          <w:szCs w:val="49"/>
        </w:rPr>
      </w:pPr>
      <w:r>
        <w:rPr>
          <w:rFonts w:ascii="Arial" w:hAnsi="Arial" w:cs="Arial"/>
          <w:b w:val="0"/>
          <w:bCs w:val="0"/>
          <w:color w:val="181818"/>
          <w:spacing w:val="12"/>
          <w:sz w:val="49"/>
          <w:szCs w:val="49"/>
        </w:rPr>
        <w:t>2011 Analysis Raises Estimate</w:t>
      </w:r>
    </w:p>
    <w:p w14:paraId="3CCE3661" w14:textId="77777777" w:rsidR="003E16F5" w:rsidRDefault="003E16F5" w:rsidP="003E16F5">
      <w:pPr>
        <w:pStyle w:val="NormalWeb"/>
        <w:shd w:val="clear" w:color="auto" w:fill="FFFFFF"/>
        <w:spacing w:before="450" w:beforeAutospacing="0" w:after="450" w:afterAutospacing="0"/>
        <w:rPr>
          <w:rFonts w:ascii="Arial" w:hAnsi="Arial" w:cs="Arial"/>
          <w:color w:val="181818"/>
          <w:spacing w:val="12"/>
          <w:sz w:val="27"/>
          <w:szCs w:val="27"/>
        </w:rPr>
      </w:pPr>
      <w:r>
        <w:rPr>
          <w:rFonts w:ascii="Arial" w:hAnsi="Arial" w:cs="Arial"/>
          <w:color w:val="181818"/>
          <w:spacing w:val="12"/>
          <w:sz w:val="27"/>
          <w:szCs w:val="27"/>
        </w:rPr>
        <w:t>But in 2011, demographic historian Dr. J. David Hacker published “A Census-Based Count of Civil War Dead,” in the scholarly quarterly, </w:t>
      </w:r>
      <w:r>
        <w:rPr>
          <w:rStyle w:val="Emphasis"/>
          <w:rFonts w:ascii="Arial" w:hAnsi="Arial" w:cs="Arial"/>
          <w:color w:val="181818"/>
          <w:spacing w:val="12"/>
          <w:sz w:val="27"/>
          <w:szCs w:val="27"/>
        </w:rPr>
        <w:t>Civil War History</w:t>
      </w:r>
      <w:r>
        <w:rPr>
          <w:rFonts w:ascii="Arial" w:hAnsi="Arial" w:cs="Arial"/>
          <w:color w:val="181818"/>
          <w:spacing w:val="12"/>
          <w:sz w:val="27"/>
          <w:szCs w:val="27"/>
        </w:rPr>
        <w:t xml:space="preserve">, reporting that his in-depth study of recently </w:t>
      </w:r>
      <w:r>
        <w:rPr>
          <w:rFonts w:ascii="Arial" w:hAnsi="Arial" w:cs="Arial"/>
          <w:color w:val="181818"/>
          <w:spacing w:val="12"/>
          <w:sz w:val="27"/>
          <w:szCs w:val="27"/>
        </w:rPr>
        <w:lastRenderedPageBreak/>
        <w:t>digitized census data concluded that a more accurate estimate of Civil War deaths is about 750,000, with a range from 650.000 to as many as 850,000 dead.</w:t>
      </w:r>
    </w:p>
    <w:p w14:paraId="4E09032D" w14:textId="77777777" w:rsidR="003E16F5" w:rsidRDefault="003E16F5" w:rsidP="003E16F5">
      <w:pPr>
        <w:pStyle w:val="NormalWeb"/>
        <w:shd w:val="clear" w:color="auto" w:fill="FFFFFF"/>
        <w:spacing w:before="450" w:beforeAutospacing="0" w:after="450" w:afterAutospacing="0"/>
        <w:rPr>
          <w:rFonts w:ascii="Arial" w:hAnsi="Arial" w:cs="Arial"/>
          <w:color w:val="181818"/>
          <w:spacing w:val="12"/>
          <w:sz w:val="27"/>
          <w:szCs w:val="27"/>
        </w:rPr>
      </w:pPr>
      <w:r>
        <w:rPr>
          <w:rFonts w:ascii="Arial" w:hAnsi="Arial" w:cs="Arial"/>
          <w:color w:val="181818"/>
          <w:spacing w:val="12"/>
          <w:sz w:val="27"/>
          <w:szCs w:val="27"/>
        </w:rPr>
        <w:t>Hacker, an associate professor of history at the University of Minnesota, believed that a fresh, detailed examination of the numbers from the 1850, 1860 and 1870 U.S. census tabulations might reveal a massive reduction for the young male population in 1870 that would reflect the human toll of the war. And that is what he found. Hacker’s research concluded that the normal survival pattern for young American men from 1860 to 1870 was far less—by about 750,000—than it would have been had no war occurred.</w:t>
      </w:r>
    </w:p>
    <w:p w14:paraId="1B7F4613" w14:textId="77777777" w:rsidR="00EF7679" w:rsidRPr="00937C1D" w:rsidRDefault="00EF7679" w:rsidP="00EF7679">
      <w:pPr>
        <w:shd w:val="clear" w:color="auto" w:fill="FFFFFF"/>
        <w:spacing w:before="450" w:after="450" w:line="240" w:lineRule="auto"/>
        <w:ind w:firstLine="0"/>
        <w:rPr>
          <w:rFonts w:ascii="Arial" w:eastAsia="Times New Roman" w:hAnsi="Arial" w:cs="Arial"/>
          <w:spacing w:val="12"/>
          <w:sz w:val="27"/>
          <w:szCs w:val="27"/>
        </w:rPr>
      </w:pPr>
      <w:r w:rsidRPr="00EF7679">
        <w:rPr>
          <w:rFonts w:ascii="Arial" w:eastAsia="Times New Roman" w:hAnsi="Arial" w:cs="Arial"/>
          <w:i/>
          <w:iCs/>
          <w:color w:val="181818"/>
          <w:spacing w:val="12"/>
          <w:sz w:val="27"/>
          <w:szCs w:val="27"/>
        </w:rPr>
        <w:t>Civil War History</w:t>
      </w:r>
      <w:r w:rsidRPr="00EF7679">
        <w:rPr>
          <w:rFonts w:ascii="Arial" w:eastAsia="Times New Roman" w:hAnsi="Arial" w:cs="Arial"/>
          <w:color w:val="181818"/>
          <w:spacing w:val="12"/>
          <w:sz w:val="27"/>
          <w:szCs w:val="27"/>
        </w:rPr>
        <w:t> called Hacker’s findings “among the most consequential pieces” it has ever published. “It even further elevates the significance of the Civil War and makes a dramatic statement about how the war is a central moment in American history,” </w:t>
      </w:r>
      <w:hyperlink r:id="rId9" w:tgtFrame="_blank" w:history="1">
        <w:r w:rsidRPr="00937C1D">
          <w:rPr>
            <w:rFonts w:ascii="Arial" w:eastAsia="Times New Roman" w:hAnsi="Arial" w:cs="Arial"/>
            <w:spacing w:val="12"/>
            <w:sz w:val="27"/>
            <w:szCs w:val="27"/>
          </w:rPr>
          <w:t>said Civil War historian Eric Foner</w:t>
        </w:r>
      </w:hyperlink>
      <w:r w:rsidRPr="00937C1D">
        <w:rPr>
          <w:rFonts w:ascii="Arial" w:eastAsia="Times New Roman" w:hAnsi="Arial" w:cs="Arial"/>
          <w:spacing w:val="12"/>
          <w:sz w:val="27"/>
          <w:szCs w:val="27"/>
        </w:rPr>
        <w:t>.</w:t>
      </w:r>
    </w:p>
    <w:p w14:paraId="7CB01666" w14:textId="77777777" w:rsidR="00EF7679" w:rsidRPr="00EF7679" w:rsidRDefault="00EF7679" w:rsidP="00EF7679">
      <w:pPr>
        <w:shd w:val="clear" w:color="auto" w:fill="FFFFFF"/>
        <w:spacing w:before="450" w:after="450" w:line="240" w:lineRule="auto"/>
        <w:ind w:firstLine="0"/>
        <w:rPr>
          <w:rFonts w:ascii="Arial" w:eastAsia="Times New Roman" w:hAnsi="Arial" w:cs="Arial"/>
          <w:color w:val="181818"/>
          <w:spacing w:val="12"/>
          <w:sz w:val="27"/>
          <w:szCs w:val="27"/>
        </w:rPr>
      </w:pPr>
      <w:r w:rsidRPr="00EF7679">
        <w:rPr>
          <w:rFonts w:ascii="Arial" w:eastAsia="Times New Roman" w:hAnsi="Arial" w:cs="Arial"/>
          <w:color w:val="181818"/>
          <w:spacing w:val="12"/>
          <w:sz w:val="27"/>
          <w:szCs w:val="27"/>
        </w:rPr>
        <w:t>“The first thing to stress is this is an estimate of the number of men missing in 1870. It is adjusted for possible census undercount and other things,” Hacker tells HISTORY. “It is not an estimate of the number of people who died on the battlefield. And why are these men missing? I think the only reasonable reason they're missing is because of the Civil War.”</w:t>
      </w:r>
    </w:p>
    <w:p w14:paraId="0A583C8C" w14:textId="77777777" w:rsidR="00EF7679" w:rsidRPr="00EF7679" w:rsidRDefault="00EF7679" w:rsidP="00EF7679">
      <w:pPr>
        <w:shd w:val="clear" w:color="auto" w:fill="FFFFFF"/>
        <w:spacing w:before="450" w:after="100" w:afterAutospacing="1" w:line="290" w:lineRule="atLeast"/>
        <w:ind w:firstLine="0"/>
        <w:outlineLvl w:val="1"/>
        <w:rPr>
          <w:rFonts w:ascii="Arial" w:eastAsia="Times New Roman" w:hAnsi="Arial" w:cs="Arial"/>
          <w:color w:val="181818"/>
          <w:spacing w:val="12"/>
          <w:sz w:val="49"/>
          <w:szCs w:val="49"/>
        </w:rPr>
      </w:pPr>
      <w:r w:rsidRPr="00EF7679">
        <w:rPr>
          <w:rFonts w:ascii="Arial" w:eastAsia="Times New Roman" w:hAnsi="Arial" w:cs="Arial"/>
          <w:color w:val="181818"/>
          <w:spacing w:val="12"/>
          <w:sz w:val="49"/>
          <w:szCs w:val="49"/>
        </w:rPr>
        <w:t>Lack of Written Records Present Challenge</w:t>
      </w:r>
    </w:p>
    <w:p w14:paraId="76177324" w14:textId="77777777" w:rsidR="00EF7679" w:rsidRPr="00EF7679" w:rsidRDefault="00EF7679" w:rsidP="00EF7679">
      <w:pPr>
        <w:shd w:val="clear" w:color="auto" w:fill="FFFFFF"/>
        <w:spacing w:after="0" w:line="240" w:lineRule="auto"/>
        <w:ind w:firstLine="0"/>
        <w:rPr>
          <w:rFonts w:ascii="Arial" w:eastAsia="Times New Roman" w:hAnsi="Arial" w:cs="Arial"/>
          <w:color w:val="181818"/>
          <w:spacing w:val="12"/>
          <w:sz w:val="27"/>
          <w:szCs w:val="27"/>
        </w:rPr>
      </w:pPr>
      <w:r w:rsidRPr="00EF7679">
        <w:rPr>
          <w:rFonts w:ascii="Arial" w:eastAsia="Times New Roman" w:hAnsi="Arial" w:cs="Arial"/>
          <w:noProof/>
          <w:color w:val="181818"/>
          <w:spacing w:val="12"/>
          <w:sz w:val="27"/>
          <w:szCs w:val="27"/>
        </w:rPr>
        <w:lastRenderedPageBreak/>
        <w:drawing>
          <wp:inline distT="0" distB="0" distL="0" distR="0" wp14:anchorId="1C7F7BA2" wp14:editId="61B6B936">
            <wp:extent cx="31851600" cy="17914620"/>
            <wp:effectExtent l="0" t="0" r="0" b="0"/>
            <wp:docPr id="3" name="Picture 3" descr="A print of a dead soldier at Devil's Den on the battlefield at Gettysburg, by Alexander Gardener (1821-1882) from a negative produced by Timothy H O'Sullivan (1840-1882). The Devil's Den was the scene of bitter fighting during the second day of the Battle of Gettys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rint of a dead soldier at Devil's Den on the battlefield at Gettysburg, by Alexander Gardener (1821-1882) from a negative produced by Timothy H O'Sullivan (1840-1882). The Devil's Den was the scene of bitter fighting during the second day of the Battle of Gettysbur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51600" cy="17914620"/>
                    </a:xfrm>
                    <a:prstGeom prst="rect">
                      <a:avLst/>
                    </a:prstGeom>
                    <a:noFill/>
                    <a:ln>
                      <a:noFill/>
                    </a:ln>
                  </pic:spPr>
                </pic:pic>
              </a:graphicData>
            </a:graphic>
          </wp:inline>
        </w:drawing>
      </w:r>
    </w:p>
    <w:p w14:paraId="7CA91353" w14:textId="77777777" w:rsidR="00EF7679" w:rsidRPr="00EF7679" w:rsidRDefault="00EF7679" w:rsidP="00EF7679">
      <w:pPr>
        <w:shd w:val="clear" w:color="auto" w:fill="FFFFFF"/>
        <w:spacing w:after="0" w:line="240" w:lineRule="auto"/>
        <w:ind w:firstLine="0"/>
        <w:rPr>
          <w:rFonts w:ascii="Arial" w:eastAsia="Times New Roman" w:hAnsi="Arial" w:cs="Arial"/>
          <w:color w:val="181818"/>
          <w:spacing w:val="12"/>
          <w:sz w:val="27"/>
          <w:szCs w:val="27"/>
        </w:rPr>
      </w:pPr>
      <w:r w:rsidRPr="00EF7679">
        <w:rPr>
          <w:rFonts w:ascii="Arial" w:eastAsia="Times New Roman" w:hAnsi="Arial" w:cs="Arial"/>
          <w:color w:val="181818"/>
          <w:spacing w:val="12"/>
          <w:sz w:val="27"/>
          <w:szCs w:val="27"/>
        </w:rPr>
        <w:lastRenderedPageBreak/>
        <w:t>A print of a dead soldier at Devil's Den on the battlefield at Gettysburg, by Alexander Gardener (1821-1882) from a negative produced by Timothy H O'Sullivan (1840-1882). The Devil's Den was the scene of bitter fighting during the second day of the Battle of Gettysburg.</w:t>
      </w:r>
    </w:p>
    <w:p w14:paraId="7D57630A" w14:textId="77777777" w:rsidR="00EF7679" w:rsidRPr="00EF7679" w:rsidRDefault="00EF7679" w:rsidP="00EF7679">
      <w:pPr>
        <w:shd w:val="clear" w:color="auto" w:fill="FFFFFF"/>
        <w:spacing w:before="60" w:after="0" w:line="240" w:lineRule="auto"/>
        <w:ind w:firstLine="0"/>
        <w:rPr>
          <w:rFonts w:ascii="Arial" w:eastAsia="Times New Roman" w:hAnsi="Arial" w:cs="Arial"/>
          <w:color w:val="181818"/>
          <w:spacing w:val="12"/>
          <w:sz w:val="22"/>
        </w:rPr>
      </w:pPr>
      <w:r w:rsidRPr="00EF7679">
        <w:rPr>
          <w:rFonts w:ascii="Arial" w:eastAsia="Times New Roman" w:hAnsi="Arial" w:cs="Arial"/>
          <w:color w:val="181818"/>
          <w:spacing w:val="12"/>
          <w:sz w:val="22"/>
        </w:rPr>
        <w:t>SSPL/Getty Images</w:t>
      </w:r>
    </w:p>
    <w:p w14:paraId="16427C79" w14:textId="77777777" w:rsidR="00761647" w:rsidRDefault="00761647" w:rsidP="00761647">
      <w:pPr>
        <w:pStyle w:val="NormalWeb"/>
        <w:shd w:val="clear" w:color="auto" w:fill="FFFFFF"/>
        <w:spacing w:before="450" w:beforeAutospacing="0" w:after="450" w:afterAutospacing="0"/>
        <w:rPr>
          <w:rFonts w:ascii="Arial" w:hAnsi="Arial" w:cs="Arial"/>
          <w:color w:val="181818"/>
          <w:spacing w:val="12"/>
          <w:sz w:val="27"/>
          <w:szCs w:val="27"/>
        </w:rPr>
      </w:pPr>
      <w:r>
        <w:rPr>
          <w:rFonts w:ascii="Arial" w:hAnsi="Arial" w:cs="Arial"/>
          <w:color w:val="181818"/>
          <w:spacing w:val="12"/>
          <w:sz w:val="27"/>
          <w:szCs w:val="27"/>
        </w:rPr>
        <w:t xml:space="preserve">Many Civil War historians have believed the 620,000 </w:t>
      </w:r>
      <w:proofErr w:type="gramStart"/>
      <w:r>
        <w:rPr>
          <w:rFonts w:ascii="Arial" w:hAnsi="Arial" w:cs="Arial"/>
          <w:color w:val="181818"/>
          <w:spacing w:val="12"/>
          <w:sz w:val="27"/>
          <w:szCs w:val="27"/>
        </w:rPr>
        <w:t>estimate</w:t>
      </w:r>
      <w:proofErr w:type="gramEnd"/>
      <w:r>
        <w:rPr>
          <w:rFonts w:ascii="Arial" w:hAnsi="Arial" w:cs="Arial"/>
          <w:color w:val="181818"/>
          <w:spacing w:val="12"/>
          <w:sz w:val="27"/>
          <w:szCs w:val="27"/>
        </w:rPr>
        <w:t xml:space="preserve"> to be too low, especially on the Confederate side, given the lack of written records and the estimate’s questionable assumption that men in the Confederate army died of disease at the same rate as men in the Union army.</w:t>
      </w:r>
    </w:p>
    <w:p w14:paraId="0FADD9F1" w14:textId="77777777" w:rsidR="00761647" w:rsidRDefault="00761647" w:rsidP="00761647">
      <w:pPr>
        <w:pStyle w:val="NormalWeb"/>
        <w:shd w:val="clear" w:color="auto" w:fill="FFFFFF"/>
        <w:spacing w:before="450" w:beforeAutospacing="0" w:after="450" w:afterAutospacing="0"/>
        <w:rPr>
          <w:rFonts w:ascii="Arial" w:hAnsi="Arial" w:cs="Arial"/>
          <w:color w:val="181818"/>
          <w:spacing w:val="12"/>
          <w:sz w:val="27"/>
          <w:szCs w:val="27"/>
        </w:rPr>
      </w:pPr>
      <w:r>
        <w:rPr>
          <w:rFonts w:ascii="Arial" w:hAnsi="Arial" w:cs="Arial"/>
          <w:color w:val="181818"/>
          <w:spacing w:val="12"/>
          <w:sz w:val="27"/>
          <w:szCs w:val="27"/>
        </w:rPr>
        <w:t>“I think that there's been a long, long belief among historians that the numbers that we've been citing for a century or more are not based on solid data but were in fact, crude estimates that were likely to be underreported,” Hacker says. “And for that reason, I think, the results of my study verified in some people's minds exactly what they had long suspected.”</w:t>
      </w:r>
    </w:p>
    <w:p w14:paraId="79EE0F34" w14:textId="77777777" w:rsidR="005E1988" w:rsidRDefault="005E1988" w:rsidP="005E1988">
      <w:pPr>
        <w:pStyle w:val="NormalWeb"/>
        <w:shd w:val="clear" w:color="auto" w:fill="FFFFFF"/>
        <w:spacing w:before="450" w:beforeAutospacing="0" w:after="450" w:afterAutospacing="0"/>
        <w:rPr>
          <w:rFonts w:ascii="Arial" w:hAnsi="Arial" w:cs="Arial"/>
          <w:color w:val="181818"/>
          <w:spacing w:val="12"/>
          <w:sz w:val="27"/>
          <w:szCs w:val="27"/>
        </w:rPr>
      </w:pPr>
      <w:r>
        <w:rPr>
          <w:rFonts w:ascii="Arial" w:hAnsi="Arial" w:cs="Arial"/>
          <w:color w:val="181818"/>
          <w:spacing w:val="12"/>
          <w:sz w:val="27"/>
          <w:szCs w:val="27"/>
        </w:rPr>
        <w:t>The American Battlefield Trust, however, </w:t>
      </w:r>
      <w:hyperlink r:id="rId11" w:tgtFrame="_blank" w:history="1">
        <w:r w:rsidRPr="00937C1D">
          <w:rPr>
            <w:rStyle w:val="Hyperlink"/>
            <w:rFonts w:ascii="Arial" w:hAnsi="Arial" w:cs="Arial"/>
            <w:color w:val="auto"/>
            <w:spacing w:val="12"/>
            <w:sz w:val="27"/>
            <w:szCs w:val="27"/>
            <w:u w:val="none"/>
          </w:rPr>
          <w:t>says it will continue</w:t>
        </w:r>
      </w:hyperlink>
      <w:r w:rsidRPr="00937C1D">
        <w:rPr>
          <w:rFonts w:ascii="Arial" w:hAnsi="Arial" w:cs="Arial"/>
          <w:color w:val="181818"/>
          <w:spacing w:val="12"/>
          <w:sz w:val="27"/>
          <w:szCs w:val="27"/>
        </w:rPr>
        <w:t> </w:t>
      </w:r>
      <w:r>
        <w:rPr>
          <w:rFonts w:ascii="Arial" w:hAnsi="Arial" w:cs="Arial"/>
          <w:color w:val="181818"/>
          <w:spacing w:val="12"/>
          <w:sz w:val="27"/>
          <w:szCs w:val="27"/>
        </w:rPr>
        <w:t>to cite the estimate of 620,000. It praised Hacker’s initiative, but said his estimated range of 650,000 to 850,000 “is very broad, includes civilian casualties, and is not directly linked to the war years of 1861-1865.”</w:t>
      </w:r>
    </w:p>
    <w:p w14:paraId="3CCA2631" w14:textId="77777777" w:rsidR="005E1988" w:rsidRDefault="005E1988" w:rsidP="005E1988">
      <w:pPr>
        <w:pStyle w:val="NormalWeb"/>
        <w:shd w:val="clear" w:color="auto" w:fill="FFFFFF"/>
        <w:spacing w:before="450" w:beforeAutospacing="0" w:after="450" w:afterAutospacing="0"/>
        <w:rPr>
          <w:rFonts w:ascii="Arial" w:hAnsi="Arial" w:cs="Arial"/>
          <w:color w:val="181818"/>
          <w:spacing w:val="12"/>
          <w:sz w:val="27"/>
          <w:szCs w:val="27"/>
        </w:rPr>
      </w:pPr>
      <w:r>
        <w:rPr>
          <w:rFonts w:ascii="Arial" w:hAnsi="Arial" w:cs="Arial"/>
          <w:color w:val="181818"/>
          <w:spacing w:val="12"/>
          <w:sz w:val="27"/>
          <w:szCs w:val="27"/>
        </w:rPr>
        <w:t>“They say, ‘How can you publish a number with that big of a possible error range (650,000 to 850,000)?’” Hacker says. “</w:t>
      </w:r>
      <w:proofErr w:type="gramStart"/>
      <w:r>
        <w:rPr>
          <w:rFonts w:ascii="Arial" w:hAnsi="Arial" w:cs="Arial"/>
          <w:color w:val="181818"/>
          <w:spacing w:val="12"/>
          <w:sz w:val="27"/>
          <w:szCs w:val="27"/>
        </w:rPr>
        <w:t>So</w:t>
      </w:r>
      <w:proofErr w:type="gramEnd"/>
      <w:r>
        <w:rPr>
          <w:rFonts w:ascii="Arial" w:hAnsi="Arial" w:cs="Arial"/>
          <w:color w:val="181818"/>
          <w:spacing w:val="12"/>
          <w:sz w:val="27"/>
          <w:szCs w:val="27"/>
        </w:rPr>
        <w:t xml:space="preserve"> they’re going to stay with a number that we all know is much more specific. But to me, the 620,000 number has a </w:t>
      </w:r>
      <w:r>
        <w:rPr>
          <w:rStyle w:val="Emphasis"/>
          <w:rFonts w:ascii="Arial" w:hAnsi="Arial" w:cs="Arial"/>
          <w:color w:val="181818"/>
          <w:spacing w:val="12"/>
          <w:sz w:val="27"/>
          <w:szCs w:val="27"/>
        </w:rPr>
        <w:t>big</w:t>
      </w:r>
      <w:r>
        <w:rPr>
          <w:rFonts w:ascii="Arial" w:hAnsi="Arial" w:cs="Arial"/>
          <w:color w:val="181818"/>
          <w:spacing w:val="12"/>
          <w:sz w:val="27"/>
          <w:szCs w:val="27"/>
        </w:rPr>
        <w:t> error range with it. It’s just not published. We shouldn’t prefer that number just because it does not include the possible error range.”</w:t>
      </w:r>
    </w:p>
    <w:p w14:paraId="3227F9A6" w14:textId="77777777" w:rsidR="005E1988" w:rsidRDefault="005E1988" w:rsidP="005E1988">
      <w:pPr>
        <w:pStyle w:val="Heading2"/>
        <w:shd w:val="clear" w:color="auto" w:fill="FFFFFF"/>
        <w:spacing w:before="450" w:beforeAutospacing="0" w:line="290" w:lineRule="atLeast"/>
        <w:rPr>
          <w:rFonts w:ascii="Arial" w:hAnsi="Arial" w:cs="Arial"/>
          <w:b w:val="0"/>
          <w:bCs w:val="0"/>
          <w:color w:val="181818"/>
          <w:spacing w:val="12"/>
          <w:sz w:val="49"/>
          <w:szCs w:val="49"/>
        </w:rPr>
      </w:pPr>
      <w:r>
        <w:rPr>
          <w:rFonts w:ascii="Arial" w:hAnsi="Arial" w:cs="Arial"/>
          <w:b w:val="0"/>
          <w:bCs w:val="0"/>
          <w:color w:val="181818"/>
          <w:spacing w:val="12"/>
          <w:sz w:val="49"/>
          <w:szCs w:val="49"/>
        </w:rPr>
        <w:t>Deaths Traced by Birth Regions Reveal High Southern Toll</w:t>
      </w:r>
    </w:p>
    <w:p w14:paraId="5B2EF352" w14:textId="77777777" w:rsidR="00E34BB1" w:rsidRDefault="00E34BB1" w:rsidP="00E34BB1">
      <w:pPr>
        <w:pStyle w:val="NormalWeb"/>
        <w:shd w:val="clear" w:color="auto" w:fill="FFFFFF"/>
        <w:spacing w:before="450" w:beforeAutospacing="0" w:after="450" w:afterAutospacing="0"/>
        <w:rPr>
          <w:rFonts w:ascii="Arial" w:hAnsi="Arial" w:cs="Arial"/>
          <w:color w:val="181818"/>
          <w:spacing w:val="12"/>
          <w:sz w:val="27"/>
          <w:szCs w:val="27"/>
        </w:rPr>
      </w:pPr>
      <w:r>
        <w:rPr>
          <w:rFonts w:ascii="Arial" w:hAnsi="Arial" w:cs="Arial"/>
          <w:color w:val="181818"/>
          <w:spacing w:val="12"/>
          <w:sz w:val="27"/>
          <w:szCs w:val="27"/>
        </w:rPr>
        <w:t>Hacker's analysis did not break down the estimate for Union and Confederate deaths since the census records did not account for that. However, as a </w:t>
      </w:r>
      <w:hyperlink r:id="rId12" w:history="1">
        <w:r w:rsidRPr="00937C1D">
          <w:rPr>
            <w:rStyle w:val="Hyperlink"/>
            <w:rFonts w:ascii="Arial" w:hAnsi="Arial" w:cs="Arial"/>
            <w:color w:val="auto"/>
            <w:spacing w:val="12"/>
            <w:sz w:val="27"/>
            <w:szCs w:val="27"/>
            <w:u w:val="none"/>
          </w:rPr>
          <w:t>2011 HISTORY.com story details</w:t>
        </w:r>
      </w:hyperlink>
      <w:r w:rsidRPr="00937C1D">
        <w:rPr>
          <w:rFonts w:ascii="Arial" w:hAnsi="Arial" w:cs="Arial"/>
          <w:spacing w:val="12"/>
          <w:sz w:val="27"/>
          <w:szCs w:val="27"/>
        </w:rPr>
        <w:t>,</w:t>
      </w:r>
      <w:r>
        <w:rPr>
          <w:rFonts w:ascii="Arial" w:hAnsi="Arial" w:cs="Arial"/>
          <w:color w:val="181818"/>
          <w:spacing w:val="12"/>
          <w:sz w:val="27"/>
          <w:szCs w:val="27"/>
        </w:rPr>
        <w:t xml:space="preserve"> his method was able </w:t>
      </w:r>
      <w:r>
        <w:rPr>
          <w:rFonts w:ascii="Arial" w:hAnsi="Arial" w:cs="Arial"/>
          <w:color w:val="181818"/>
          <w:spacing w:val="12"/>
          <w:sz w:val="27"/>
          <w:szCs w:val="27"/>
        </w:rPr>
        <w:lastRenderedPageBreak/>
        <w:t>to discern patterns for various regions of birth. For example, the analysis concluded that mortality was significantly higher for white males between the ages of 10 and 44 born in the South (13.1 percent) and in the slave-holding border states of Missouri, Kentucky, Maryland and Delaware (12.7 percent) than for those born in the free states and territories (6.1 percent). The data further suggest that 22.6 percent of Southern men who were between the ages of 20 and 24 in 1860 lost their lives because of the war.</w:t>
      </w:r>
    </w:p>
    <w:p w14:paraId="602F3DA5" w14:textId="77777777" w:rsidR="00122853" w:rsidRDefault="00122853" w:rsidP="00122853">
      <w:pPr>
        <w:pStyle w:val="NormalWeb"/>
        <w:shd w:val="clear" w:color="auto" w:fill="FFFFFF"/>
        <w:spacing w:before="450" w:beforeAutospacing="0" w:after="450" w:afterAutospacing="0"/>
        <w:rPr>
          <w:rFonts w:ascii="Arial" w:hAnsi="Arial" w:cs="Arial"/>
          <w:color w:val="181818"/>
          <w:spacing w:val="12"/>
          <w:sz w:val="27"/>
          <w:szCs w:val="27"/>
        </w:rPr>
      </w:pPr>
      <w:r>
        <w:rPr>
          <w:rFonts w:ascii="Arial" w:hAnsi="Arial" w:cs="Arial"/>
          <w:color w:val="181818"/>
          <w:spacing w:val="12"/>
          <w:sz w:val="27"/>
          <w:szCs w:val="27"/>
        </w:rPr>
        <w:t>Hacker doubts that further research into national census figures will yield a significantly closer or more accurate estimate of Civil War deaths. At the same time, and he and other quantitative historians are excited about a vast new range of opportunities for census that will be possible with the release in 2022 of a massive, comprehensive digitization of all U.S. census records from 1850 to 1940.</w:t>
      </w:r>
    </w:p>
    <w:p w14:paraId="0F5CDCDA" w14:textId="77777777" w:rsidR="00122853" w:rsidRDefault="00122853" w:rsidP="00122853">
      <w:pPr>
        <w:pStyle w:val="NormalWeb"/>
        <w:shd w:val="clear" w:color="auto" w:fill="FFFFFF"/>
        <w:spacing w:before="450" w:beforeAutospacing="0" w:after="450" w:afterAutospacing="0"/>
        <w:rPr>
          <w:rFonts w:ascii="Arial" w:hAnsi="Arial" w:cs="Arial"/>
          <w:color w:val="181818"/>
          <w:spacing w:val="12"/>
          <w:sz w:val="27"/>
          <w:szCs w:val="27"/>
        </w:rPr>
      </w:pPr>
      <w:r>
        <w:rPr>
          <w:rFonts w:ascii="Arial" w:hAnsi="Arial" w:cs="Arial"/>
          <w:color w:val="181818"/>
          <w:spacing w:val="12"/>
          <w:sz w:val="27"/>
          <w:szCs w:val="27"/>
        </w:rPr>
        <w:t>“We're looking at a time when there can be some real contributions to historical knowledge using these data that are being released,” he said. “We not only have complete census data on everybody, we have linked slaves to their owners so you can study slaveholding families. We can link people from census to census, so we can see where people were located, where they moved and observe their transition from, say, single marital status to married, or from married to widowed.</w:t>
      </w:r>
    </w:p>
    <w:p w14:paraId="423EAD7F" w14:textId="77777777" w:rsidR="00E74CE9" w:rsidRPr="00E74CE9" w:rsidRDefault="00E74CE9" w:rsidP="00E74CE9">
      <w:pPr>
        <w:shd w:val="clear" w:color="auto" w:fill="FFFFFF"/>
        <w:spacing w:before="450" w:after="450" w:line="396" w:lineRule="atLeast"/>
        <w:ind w:firstLine="0"/>
        <w:rPr>
          <w:rFonts w:ascii="Arial" w:eastAsia="Times New Roman" w:hAnsi="Arial" w:cs="Arial"/>
          <w:color w:val="181818"/>
          <w:sz w:val="27"/>
          <w:szCs w:val="27"/>
        </w:rPr>
      </w:pPr>
      <w:r w:rsidRPr="00E74CE9">
        <w:rPr>
          <w:rFonts w:ascii="Arial" w:eastAsia="Times New Roman" w:hAnsi="Arial" w:cs="Arial"/>
          <w:color w:val="181818"/>
          <w:sz w:val="27"/>
          <w:szCs w:val="27"/>
        </w:rPr>
        <w:t xml:space="preserve">“With these new data, we’re going to be able to get a much more fine-grained picture. </w:t>
      </w:r>
      <w:proofErr w:type="gramStart"/>
      <w:r w:rsidRPr="00E74CE9">
        <w:rPr>
          <w:rFonts w:ascii="Arial" w:eastAsia="Times New Roman" w:hAnsi="Arial" w:cs="Arial"/>
          <w:color w:val="181818"/>
          <w:sz w:val="27"/>
          <w:szCs w:val="27"/>
        </w:rPr>
        <w:t>So</w:t>
      </w:r>
      <w:proofErr w:type="gramEnd"/>
      <w:r w:rsidRPr="00E74CE9">
        <w:rPr>
          <w:rFonts w:ascii="Arial" w:eastAsia="Times New Roman" w:hAnsi="Arial" w:cs="Arial"/>
          <w:color w:val="181818"/>
          <w:sz w:val="27"/>
          <w:szCs w:val="27"/>
        </w:rPr>
        <w:t xml:space="preserve"> there are some real opportunities for understanding the Civil War generation better than we have in the past. And this is a really exciting time to be a quantitative historian of the Civil War.”</w:t>
      </w:r>
    </w:p>
    <w:p w14:paraId="7992CBC2" w14:textId="77777777" w:rsidR="00E74CE9" w:rsidRPr="00E74CE9" w:rsidRDefault="00E74CE9" w:rsidP="00E74CE9">
      <w:pPr>
        <w:spacing w:after="0" w:line="336" w:lineRule="atLeast"/>
        <w:ind w:firstLine="0"/>
        <w:rPr>
          <w:rFonts w:ascii="Arial" w:eastAsia="Times New Roman" w:hAnsi="Arial" w:cs="Arial"/>
          <w:b/>
          <w:bCs/>
          <w:caps/>
          <w:color w:val="181818"/>
          <w:sz w:val="22"/>
        </w:rPr>
      </w:pPr>
      <w:r w:rsidRPr="00E74CE9">
        <w:rPr>
          <w:rFonts w:ascii="Arial" w:eastAsia="Times New Roman" w:hAnsi="Arial" w:cs="Arial"/>
          <w:b/>
          <w:bCs/>
          <w:caps/>
          <w:color w:val="181818"/>
          <w:sz w:val="22"/>
        </w:rPr>
        <w:t>BY</w:t>
      </w:r>
    </w:p>
    <w:p w14:paraId="0F9FBD87" w14:textId="77777777" w:rsidR="00E74CE9" w:rsidRPr="00E74CE9" w:rsidRDefault="00E74CE9" w:rsidP="00E74CE9">
      <w:pPr>
        <w:spacing w:after="75" w:line="336" w:lineRule="atLeast"/>
        <w:ind w:firstLine="0"/>
        <w:rPr>
          <w:rFonts w:ascii="Arial" w:eastAsia="Times New Roman" w:hAnsi="Arial" w:cs="Arial"/>
          <w:b/>
          <w:bCs/>
          <w:caps/>
          <w:sz w:val="22"/>
        </w:rPr>
      </w:pPr>
      <w:r w:rsidRPr="00E74CE9">
        <w:rPr>
          <w:rFonts w:ascii="Arial" w:eastAsia="Times New Roman" w:hAnsi="Arial" w:cs="Arial"/>
          <w:b/>
          <w:bCs/>
          <w:caps/>
          <w:sz w:val="22"/>
        </w:rPr>
        <w:t> </w:t>
      </w:r>
      <w:hyperlink r:id="rId13" w:history="1">
        <w:r w:rsidRPr="00E74CE9">
          <w:rPr>
            <w:rFonts w:ascii="Arial" w:eastAsia="Times New Roman" w:hAnsi="Arial" w:cs="Arial"/>
            <w:b/>
            <w:bCs/>
            <w:caps/>
            <w:color w:val="181818"/>
            <w:sz w:val="22"/>
            <w:u w:val="single"/>
          </w:rPr>
          <w:t>BOB ZELLER</w:t>
        </w:r>
      </w:hyperlink>
    </w:p>
    <w:p w14:paraId="7E3694D1" w14:textId="77777777" w:rsidR="00E74CE9" w:rsidRPr="00E74CE9" w:rsidRDefault="00E74CE9" w:rsidP="00E74CE9">
      <w:pPr>
        <w:spacing w:after="75" w:line="343" w:lineRule="atLeast"/>
        <w:ind w:firstLine="0"/>
        <w:rPr>
          <w:rFonts w:ascii="Arial" w:eastAsia="Times New Roman" w:hAnsi="Arial" w:cs="Arial"/>
          <w:sz w:val="29"/>
          <w:szCs w:val="29"/>
        </w:rPr>
      </w:pPr>
      <w:r w:rsidRPr="00E74CE9">
        <w:rPr>
          <w:rFonts w:ascii="Arial" w:eastAsia="Times New Roman" w:hAnsi="Arial" w:cs="Arial"/>
          <w:sz w:val="29"/>
          <w:szCs w:val="29"/>
        </w:rPr>
        <w:t>Author and photo historian Bob Zeller is the co-founder and president of </w:t>
      </w:r>
      <w:hyperlink r:id="rId14" w:history="1">
        <w:r w:rsidRPr="00937C1D">
          <w:rPr>
            <w:rFonts w:ascii="Arial" w:eastAsia="Times New Roman" w:hAnsi="Arial" w:cs="Arial"/>
            <w:sz w:val="29"/>
            <w:szCs w:val="29"/>
          </w:rPr>
          <w:t>The Center for Civil War Photography</w:t>
        </w:r>
      </w:hyperlink>
      <w:r w:rsidRPr="00937C1D">
        <w:rPr>
          <w:rFonts w:ascii="Arial" w:eastAsia="Times New Roman" w:hAnsi="Arial" w:cs="Arial"/>
          <w:sz w:val="29"/>
          <w:szCs w:val="29"/>
        </w:rPr>
        <w:t xml:space="preserve">. </w:t>
      </w:r>
      <w:r w:rsidRPr="00E74CE9">
        <w:rPr>
          <w:rFonts w:ascii="Arial" w:eastAsia="Times New Roman" w:hAnsi="Arial" w:cs="Arial"/>
          <w:sz w:val="29"/>
          <w:szCs w:val="29"/>
        </w:rPr>
        <w:t>He has authored or co-authored four books on Civil War photography, including </w:t>
      </w:r>
      <w:r w:rsidRPr="00E74CE9">
        <w:rPr>
          <w:rFonts w:ascii="Arial" w:eastAsia="Times New Roman" w:hAnsi="Arial" w:cs="Arial"/>
          <w:i/>
          <w:iCs/>
          <w:sz w:val="29"/>
          <w:szCs w:val="29"/>
        </w:rPr>
        <w:t>Lincoln in 3-D</w:t>
      </w:r>
      <w:r w:rsidRPr="00E74CE9">
        <w:rPr>
          <w:rFonts w:ascii="Arial" w:eastAsia="Times New Roman" w:hAnsi="Arial" w:cs="Arial"/>
          <w:sz w:val="29"/>
          <w:szCs w:val="29"/>
        </w:rPr>
        <w:t> and </w:t>
      </w:r>
      <w:r w:rsidRPr="00E74CE9">
        <w:rPr>
          <w:rFonts w:ascii="Arial" w:eastAsia="Times New Roman" w:hAnsi="Arial" w:cs="Arial"/>
          <w:i/>
          <w:iCs/>
          <w:sz w:val="29"/>
          <w:szCs w:val="29"/>
        </w:rPr>
        <w:t>The Blue and Gray in Black and White: A History of Civil War Photography</w:t>
      </w:r>
      <w:r w:rsidRPr="00E74CE9">
        <w:rPr>
          <w:rFonts w:ascii="Arial" w:eastAsia="Times New Roman" w:hAnsi="Arial" w:cs="Arial"/>
          <w:sz w:val="29"/>
          <w:szCs w:val="29"/>
        </w:rPr>
        <w:t>. </w:t>
      </w:r>
    </w:p>
    <w:p w14:paraId="258F0BCF" w14:textId="77777777" w:rsidR="00546A4E" w:rsidRPr="00546A4E" w:rsidRDefault="00546A4E" w:rsidP="00FD3561">
      <w:pPr>
        <w:pStyle w:val="NormalWeb"/>
        <w:shd w:val="clear" w:color="auto" w:fill="FFFFFF"/>
        <w:spacing w:before="240" w:beforeAutospacing="0" w:after="240" w:afterAutospacing="0" w:line="338" w:lineRule="atLeast"/>
        <w:rPr>
          <w:rFonts w:asciiTheme="minorHAnsi" w:hAnsiTheme="minorHAnsi" w:cstheme="minorHAnsi"/>
          <w:color w:val="606060"/>
          <w:sz w:val="28"/>
          <w:szCs w:val="28"/>
        </w:rPr>
      </w:pPr>
    </w:p>
    <w:p w14:paraId="3639E8DB" w14:textId="1421C987" w:rsidR="00BE4C08" w:rsidRDefault="00D9258B" w:rsidP="00FD3561">
      <w:pPr>
        <w:ind w:firstLine="0"/>
        <w:rPr>
          <w:i/>
          <w:iCs/>
          <w:u w:val="single"/>
        </w:rPr>
      </w:pPr>
      <w:r>
        <w:rPr>
          <w:i/>
          <w:iCs/>
          <w:u w:val="single"/>
        </w:rPr>
        <w:lastRenderedPageBreak/>
        <w:t>Books by Bill Teegarden</w:t>
      </w:r>
    </w:p>
    <w:p w14:paraId="6F3D0D5E" w14:textId="734FD256" w:rsidR="00D9258B" w:rsidRDefault="00D46D14" w:rsidP="00FD3561">
      <w:pPr>
        <w:ind w:firstLine="0"/>
        <w:rPr>
          <w:rStyle w:val="Hyperlink"/>
        </w:rPr>
      </w:pPr>
      <w:r>
        <w:t>118</w:t>
      </w:r>
      <w:r w:rsidRPr="00D46D14">
        <w:rPr>
          <w:vertAlign w:val="superscript"/>
        </w:rPr>
        <w:t>th</w:t>
      </w:r>
      <w:r>
        <w:t xml:space="preserve"> Ohio History </w:t>
      </w:r>
      <w:hyperlink r:id="rId15" w:history="1">
        <w:r w:rsidR="004A599A" w:rsidRPr="00502E0A">
          <w:rPr>
            <w:rStyle w:val="Hyperlink"/>
          </w:rPr>
          <w:t>https://www.google.com/url?rct=j&amp;sa=t&amp;url=https://www.sidneydailynews.com/news/business/213871/delphos-author-publishes-book-about-civil-war-soldiers-stories&amp;ct=ga&amp;cd=CAEYAyoTOTQ1OTcyMzMxOTkxNDA0OTcyODIaYmFmYWNiYzIxYTg5YmViZTpjb206ZW46VVM&amp;usg=AFQjCNF8qh_4tEwrLZqUOfzjJRDn7OIYjw</w:t>
        </w:r>
      </w:hyperlink>
    </w:p>
    <w:p w14:paraId="58451637" w14:textId="0068501E" w:rsidR="001C152F" w:rsidRDefault="001C152F" w:rsidP="00FD3561">
      <w:pPr>
        <w:ind w:firstLine="0"/>
        <w:rPr>
          <w:rStyle w:val="Hyperlink"/>
          <w:color w:val="auto"/>
        </w:rPr>
      </w:pPr>
      <w:r w:rsidRPr="001C152F">
        <w:rPr>
          <w:rStyle w:val="Hyperlink"/>
          <w:color w:val="auto"/>
        </w:rPr>
        <w:t>Our First Civil War</w:t>
      </w:r>
    </w:p>
    <w:p w14:paraId="3CD63E67" w14:textId="637FA32D" w:rsidR="00AF4C54" w:rsidRDefault="002F68C6" w:rsidP="00FD3561">
      <w:pPr>
        <w:ind w:firstLine="0"/>
      </w:pPr>
      <w:hyperlink r:id="rId16" w:history="1">
        <w:r w:rsidR="00AF4C54" w:rsidRPr="00772C5C">
          <w:rPr>
            <w:rStyle w:val="Hyperlink"/>
          </w:rPr>
          <w:t>https://www.google.com/url?rct=j&amp;sa=t&amp;url=https://alcalde.texasexes.org/2021/09/ut-professors-new-book-explores-opposing-sides-of-the-american-revolution/&amp;ct=ga&amp;cd=CAEYAyoTMzEwNjI0MzM1Njc0OTg4MzE2ODIaYmFmYWNiYzIxYTg5YmViZTpjb206ZW46VVM&amp;usg=AFQjCNEIwOVknEu3DbU2kapez8-yaugtwg</w:t>
        </w:r>
      </w:hyperlink>
    </w:p>
    <w:p w14:paraId="2C790632" w14:textId="1A7BF8B2" w:rsidR="00AF4C54" w:rsidRPr="00C90D1A" w:rsidRDefault="00C90D1A" w:rsidP="00FD3561">
      <w:pPr>
        <w:ind w:firstLine="0"/>
        <w:rPr>
          <w:u w:val="single"/>
        </w:rPr>
      </w:pPr>
      <w:r w:rsidRPr="00C90D1A">
        <w:rPr>
          <w:u w:val="single"/>
        </w:rPr>
        <w:t>“A Holy Baptism of Fire &amp; Blood”</w:t>
      </w:r>
    </w:p>
    <w:p w14:paraId="21008AB9" w14:textId="2B9E68A1" w:rsidR="00C90D1A" w:rsidRDefault="002F68C6" w:rsidP="00FD3561">
      <w:pPr>
        <w:ind w:firstLine="0"/>
      </w:pPr>
      <w:hyperlink r:id="rId17" w:history="1">
        <w:r w:rsidR="00C90D1A" w:rsidRPr="00772C5C">
          <w:rPr>
            <w:rStyle w:val="Hyperlink"/>
          </w:rPr>
          <w:t>https://www.google.com/url?rct=j&amp;sa=t&amp;url=https://www.wsj.com/articles/a-holy-baptism-of-fire-blood-review-the-civil-wars-biblical-violence-11610752821&amp;ct=ga&amp;cd=CAEYAyoUMTcyOTMyNDg3NTk0OTQyMzMzODAyGmVjODEzZDliNmY2YmZhYzY6Y29tOmVuOlVT&amp;usg=AFQjCNGvlmKzY4qI-lzwienO8h_Qiv9D6A</w:t>
        </w:r>
      </w:hyperlink>
    </w:p>
    <w:p w14:paraId="2F8D6E07" w14:textId="6E088205" w:rsidR="00C90D1A" w:rsidRPr="00224DC5" w:rsidRDefault="00224DC5" w:rsidP="00FD3561">
      <w:pPr>
        <w:ind w:firstLine="0"/>
        <w:rPr>
          <w:u w:val="single"/>
        </w:rPr>
      </w:pPr>
      <w:r w:rsidRPr="00224DC5">
        <w:rPr>
          <w:u w:val="single"/>
        </w:rPr>
        <w:t>A Contest if Civilizations</w:t>
      </w:r>
    </w:p>
    <w:p w14:paraId="1AA6892D" w14:textId="65F751CC" w:rsidR="004A599A" w:rsidRDefault="002F68C6" w:rsidP="00FD3561">
      <w:pPr>
        <w:ind w:firstLine="0"/>
      </w:pPr>
      <w:hyperlink r:id="rId18" w:history="1">
        <w:r w:rsidR="00224DC5" w:rsidRPr="00772C5C">
          <w:rPr>
            <w:rStyle w:val="Hyperlink"/>
          </w:rPr>
          <w:t>https://www.google.com/url?rct=j&amp;sa=t&amp;url=https://www.cdispatch.com/lifestyles/article.asp%3Faid%3D85900&amp;ct=ga&amp;cd=CAEYAyoTNDE3MzcwOTMxMzA1NTYzNTg1NDIaYmFmYWNiYzIxYTg5YmViZTpjb206ZW46VVM&amp;usg=AFQjCNGdVHK-MHihEd4a0KSF26BBTXJ35w</w:t>
        </w:r>
      </w:hyperlink>
    </w:p>
    <w:p w14:paraId="6F90CC98" w14:textId="3D461316" w:rsidR="00224DC5" w:rsidRDefault="00224DC5" w:rsidP="00FD3561">
      <w:pPr>
        <w:ind w:firstLine="0"/>
        <w:rPr>
          <w:u w:val="single"/>
        </w:rPr>
      </w:pPr>
      <w:r>
        <w:rPr>
          <w:u w:val="single"/>
        </w:rPr>
        <w:t>The Black Civil War Soldier:</w:t>
      </w:r>
    </w:p>
    <w:p w14:paraId="1A6E36F7" w14:textId="7CE3012F" w:rsidR="004A599A" w:rsidRDefault="002F68C6" w:rsidP="00FD3561">
      <w:pPr>
        <w:ind w:firstLine="0"/>
      </w:pPr>
      <w:hyperlink r:id="rId19" w:history="1">
        <w:r w:rsidRPr="00C302D0">
          <w:rPr>
            <w:rStyle w:val="Hyperlink"/>
          </w:rPr>
          <w:t>https://www.google.com/url?rct=j&amp;sa=t&amp;url=https://www.vogue.com/article/deborah-willis-new-book-salutes-the-black-civil-war-solider&amp;ct=ga&amp;cd=CAEYAioTMzc0MDkxMDY4MzQ0MDE0OTM5MjIaZWM4MTNkOWI2ZjZiZmFjNjpjb206ZW46VVM&amp;usg=AFQjCNHu3OV_CgUNgDAqkNyuue8M2xLOeQ</w:t>
        </w:r>
      </w:hyperlink>
    </w:p>
    <w:p w14:paraId="70850BFA" w14:textId="77777777" w:rsidR="002F68C6" w:rsidRPr="00D9258B" w:rsidRDefault="002F68C6" w:rsidP="00FD3561">
      <w:pPr>
        <w:ind w:firstLine="0"/>
      </w:pPr>
    </w:p>
    <w:sectPr w:rsidR="002F68C6" w:rsidRPr="00D92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499B"/>
    <w:multiLevelType w:val="multilevel"/>
    <w:tmpl w:val="15EA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E00FC"/>
    <w:multiLevelType w:val="multilevel"/>
    <w:tmpl w:val="ED70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115E7"/>
    <w:multiLevelType w:val="multilevel"/>
    <w:tmpl w:val="C640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9785B"/>
    <w:multiLevelType w:val="multilevel"/>
    <w:tmpl w:val="110C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2105D3"/>
    <w:multiLevelType w:val="multilevel"/>
    <w:tmpl w:val="2966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F45976"/>
    <w:multiLevelType w:val="multilevel"/>
    <w:tmpl w:val="A2D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443BE7"/>
    <w:multiLevelType w:val="multilevel"/>
    <w:tmpl w:val="7AE8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2F2A9D"/>
    <w:multiLevelType w:val="multilevel"/>
    <w:tmpl w:val="2332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5"/>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60"/>
    <w:rsid w:val="00006C13"/>
    <w:rsid w:val="00122853"/>
    <w:rsid w:val="001B4895"/>
    <w:rsid w:val="001C152F"/>
    <w:rsid w:val="001C4948"/>
    <w:rsid w:val="00224DC5"/>
    <w:rsid w:val="002F68C6"/>
    <w:rsid w:val="0034292B"/>
    <w:rsid w:val="003567A3"/>
    <w:rsid w:val="003E16F5"/>
    <w:rsid w:val="003F3316"/>
    <w:rsid w:val="00433B6D"/>
    <w:rsid w:val="00435460"/>
    <w:rsid w:val="00470A15"/>
    <w:rsid w:val="00485D18"/>
    <w:rsid w:val="004A599A"/>
    <w:rsid w:val="0054234E"/>
    <w:rsid w:val="00546A4E"/>
    <w:rsid w:val="005901E7"/>
    <w:rsid w:val="005E1988"/>
    <w:rsid w:val="00601134"/>
    <w:rsid w:val="00630137"/>
    <w:rsid w:val="00683846"/>
    <w:rsid w:val="006D775F"/>
    <w:rsid w:val="00704FA6"/>
    <w:rsid w:val="00710F2E"/>
    <w:rsid w:val="007343A2"/>
    <w:rsid w:val="00761647"/>
    <w:rsid w:val="0089758A"/>
    <w:rsid w:val="00937C1D"/>
    <w:rsid w:val="00940AD5"/>
    <w:rsid w:val="009B660C"/>
    <w:rsid w:val="00AF4C54"/>
    <w:rsid w:val="00AF7562"/>
    <w:rsid w:val="00B33645"/>
    <w:rsid w:val="00B44E73"/>
    <w:rsid w:val="00BE4C08"/>
    <w:rsid w:val="00C174B1"/>
    <w:rsid w:val="00C512CB"/>
    <w:rsid w:val="00C90D1A"/>
    <w:rsid w:val="00D46D14"/>
    <w:rsid w:val="00D9258B"/>
    <w:rsid w:val="00E018E6"/>
    <w:rsid w:val="00E34BB1"/>
    <w:rsid w:val="00E421BB"/>
    <w:rsid w:val="00E74CE9"/>
    <w:rsid w:val="00E92D66"/>
    <w:rsid w:val="00EF7679"/>
    <w:rsid w:val="00F87B05"/>
    <w:rsid w:val="00FD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F5EE"/>
  <w15:chartTrackingRefBased/>
  <w15:docId w15:val="{B132E95A-81B8-46DF-91BB-9612BBC7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562"/>
    <w:pPr>
      <w:ind w:firstLine="720"/>
    </w:pPr>
    <w:rPr>
      <w:sz w:val="28"/>
    </w:rPr>
  </w:style>
  <w:style w:type="paragraph" w:styleId="Heading1">
    <w:name w:val="heading 1"/>
    <w:basedOn w:val="Normal"/>
    <w:link w:val="Heading1Char"/>
    <w:uiPriority w:val="9"/>
    <w:qFormat/>
    <w:rsid w:val="00FD3561"/>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3561"/>
    <w:pPr>
      <w:spacing w:before="100" w:beforeAutospacing="1" w:after="100" w:afterAutospacing="1" w:line="240" w:lineRule="auto"/>
      <w:ind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660C"/>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9B660C"/>
    <w:rPr>
      <w:b/>
      <w:bCs/>
    </w:rPr>
  </w:style>
  <w:style w:type="character" w:customStyle="1" w:styleId="Heading1Char">
    <w:name w:val="Heading 1 Char"/>
    <w:basedOn w:val="DefaultParagraphFont"/>
    <w:link w:val="Heading1"/>
    <w:uiPriority w:val="9"/>
    <w:rsid w:val="00FD35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356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D3561"/>
    <w:rPr>
      <w:color w:val="0000FF"/>
      <w:u w:val="single"/>
    </w:rPr>
  </w:style>
  <w:style w:type="paragraph" w:customStyle="1" w:styleId="m-detail-header--image-meta">
    <w:name w:val="m-detail-header--image-meta"/>
    <w:basedOn w:val="Normal"/>
    <w:rsid w:val="00FD3561"/>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m-detail-header--image-attribution">
    <w:name w:val="m-detail-header--image-attribution"/>
    <w:basedOn w:val="DefaultParagraphFont"/>
    <w:rsid w:val="00FD3561"/>
  </w:style>
  <w:style w:type="paragraph" w:customStyle="1" w:styleId="m-social--facebook">
    <w:name w:val="m-social--facebook"/>
    <w:basedOn w:val="Normal"/>
    <w:rsid w:val="00FD356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social--twitter">
    <w:name w:val="m-social--twitter"/>
    <w:basedOn w:val="Normal"/>
    <w:rsid w:val="00FD356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social--pinterest">
    <w:name w:val="m-social--pinterest"/>
    <w:basedOn w:val="Normal"/>
    <w:rsid w:val="00FD356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social--print">
    <w:name w:val="m-social--print"/>
    <w:basedOn w:val="Normal"/>
    <w:rsid w:val="00FD3561"/>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FD3561"/>
    <w:rPr>
      <w:i/>
      <w:iCs/>
    </w:rPr>
  </w:style>
  <w:style w:type="character" w:styleId="UnresolvedMention">
    <w:name w:val="Unresolved Mention"/>
    <w:basedOn w:val="DefaultParagraphFont"/>
    <w:uiPriority w:val="99"/>
    <w:semiHidden/>
    <w:unhideWhenUsed/>
    <w:rsid w:val="004A5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7541">
      <w:bodyDiv w:val="1"/>
      <w:marLeft w:val="0"/>
      <w:marRight w:val="0"/>
      <w:marTop w:val="0"/>
      <w:marBottom w:val="0"/>
      <w:divBdr>
        <w:top w:val="none" w:sz="0" w:space="0" w:color="auto"/>
        <w:left w:val="none" w:sz="0" w:space="0" w:color="auto"/>
        <w:bottom w:val="none" w:sz="0" w:space="0" w:color="auto"/>
        <w:right w:val="none" w:sz="0" w:space="0" w:color="auto"/>
      </w:divBdr>
    </w:div>
    <w:div w:id="179437855">
      <w:bodyDiv w:val="1"/>
      <w:marLeft w:val="0"/>
      <w:marRight w:val="0"/>
      <w:marTop w:val="0"/>
      <w:marBottom w:val="0"/>
      <w:divBdr>
        <w:top w:val="none" w:sz="0" w:space="0" w:color="auto"/>
        <w:left w:val="none" w:sz="0" w:space="0" w:color="auto"/>
        <w:bottom w:val="none" w:sz="0" w:space="0" w:color="auto"/>
        <w:right w:val="none" w:sz="0" w:space="0" w:color="auto"/>
      </w:divBdr>
      <w:divsChild>
        <w:div w:id="572130067">
          <w:marLeft w:val="0"/>
          <w:marRight w:val="0"/>
          <w:marTop w:val="450"/>
          <w:marBottom w:val="0"/>
          <w:divBdr>
            <w:top w:val="none" w:sz="0" w:space="0" w:color="auto"/>
            <w:left w:val="none" w:sz="0" w:space="0" w:color="auto"/>
            <w:bottom w:val="none" w:sz="0" w:space="0" w:color="auto"/>
            <w:right w:val="none" w:sz="0" w:space="0" w:color="auto"/>
          </w:divBdr>
        </w:div>
      </w:divsChild>
    </w:div>
    <w:div w:id="182401085">
      <w:bodyDiv w:val="1"/>
      <w:marLeft w:val="0"/>
      <w:marRight w:val="0"/>
      <w:marTop w:val="0"/>
      <w:marBottom w:val="0"/>
      <w:divBdr>
        <w:top w:val="none" w:sz="0" w:space="0" w:color="auto"/>
        <w:left w:val="none" w:sz="0" w:space="0" w:color="auto"/>
        <w:bottom w:val="none" w:sz="0" w:space="0" w:color="auto"/>
        <w:right w:val="none" w:sz="0" w:space="0" w:color="auto"/>
      </w:divBdr>
      <w:divsChild>
        <w:div w:id="1196040313">
          <w:marLeft w:val="0"/>
          <w:marRight w:val="0"/>
          <w:marTop w:val="0"/>
          <w:marBottom w:val="0"/>
          <w:divBdr>
            <w:top w:val="none" w:sz="0" w:space="0" w:color="auto"/>
            <w:left w:val="none" w:sz="0" w:space="0" w:color="auto"/>
            <w:bottom w:val="none" w:sz="0" w:space="0" w:color="auto"/>
            <w:right w:val="none" w:sz="0" w:space="0" w:color="auto"/>
          </w:divBdr>
          <w:divsChild>
            <w:div w:id="814839464">
              <w:marLeft w:val="0"/>
              <w:marRight w:val="0"/>
              <w:marTop w:val="100"/>
              <w:marBottom w:val="300"/>
              <w:divBdr>
                <w:top w:val="none" w:sz="0" w:space="0" w:color="auto"/>
                <w:left w:val="none" w:sz="0" w:space="0" w:color="auto"/>
                <w:bottom w:val="none" w:sz="0" w:space="0" w:color="auto"/>
                <w:right w:val="none" w:sz="0" w:space="0" w:color="auto"/>
              </w:divBdr>
              <w:divsChild>
                <w:div w:id="2145855143">
                  <w:marLeft w:val="0"/>
                  <w:marRight w:val="0"/>
                  <w:marTop w:val="0"/>
                  <w:marBottom w:val="0"/>
                  <w:divBdr>
                    <w:top w:val="none" w:sz="0" w:space="0" w:color="auto"/>
                    <w:left w:val="none" w:sz="0" w:space="0" w:color="auto"/>
                    <w:bottom w:val="none" w:sz="0" w:space="0" w:color="auto"/>
                    <w:right w:val="none" w:sz="0" w:space="0" w:color="auto"/>
                  </w:divBdr>
                </w:div>
                <w:div w:id="436022903">
                  <w:marLeft w:val="0"/>
                  <w:marRight w:val="0"/>
                  <w:marTop w:val="0"/>
                  <w:marBottom w:val="0"/>
                  <w:divBdr>
                    <w:top w:val="none" w:sz="0" w:space="0" w:color="auto"/>
                    <w:left w:val="none" w:sz="0" w:space="0" w:color="auto"/>
                    <w:bottom w:val="none" w:sz="0" w:space="0" w:color="auto"/>
                    <w:right w:val="none" w:sz="0" w:space="0" w:color="auto"/>
                  </w:divBdr>
                  <w:divsChild>
                    <w:div w:id="528835018">
                      <w:marLeft w:val="0"/>
                      <w:marRight w:val="0"/>
                      <w:marTop w:val="0"/>
                      <w:marBottom w:val="0"/>
                      <w:divBdr>
                        <w:top w:val="none" w:sz="0" w:space="0" w:color="auto"/>
                        <w:left w:val="none" w:sz="0" w:space="0" w:color="auto"/>
                        <w:bottom w:val="none" w:sz="0" w:space="0" w:color="auto"/>
                        <w:right w:val="none" w:sz="0" w:space="0" w:color="auto"/>
                      </w:divBdr>
                      <w:divsChild>
                        <w:div w:id="1829973849">
                          <w:marLeft w:val="0"/>
                          <w:marRight w:val="0"/>
                          <w:marTop w:val="0"/>
                          <w:marBottom w:val="0"/>
                          <w:divBdr>
                            <w:top w:val="none" w:sz="0" w:space="0" w:color="auto"/>
                            <w:left w:val="none" w:sz="0" w:space="0" w:color="auto"/>
                            <w:bottom w:val="none" w:sz="0" w:space="0" w:color="auto"/>
                            <w:right w:val="none" w:sz="0" w:space="0" w:color="auto"/>
                          </w:divBdr>
                        </w:div>
                        <w:div w:id="18930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52050">
          <w:marLeft w:val="0"/>
          <w:marRight w:val="0"/>
          <w:marTop w:val="0"/>
          <w:marBottom w:val="0"/>
          <w:divBdr>
            <w:top w:val="none" w:sz="0" w:space="0" w:color="auto"/>
            <w:left w:val="none" w:sz="0" w:space="0" w:color="auto"/>
            <w:bottom w:val="none" w:sz="0" w:space="0" w:color="auto"/>
            <w:right w:val="none" w:sz="0" w:space="0" w:color="auto"/>
          </w:divBdr>
        </w:div>
        <w:div w:id="466944434">
          <w:marLeft w:val="0"/>
          <w:marRight w:val="0"/>
          <w:marTop w:val="0"/>
          <w:marBottom w:val="0"/>
          <w:divBdr>
            <w:top w:val="none" w:sz="0" w:space="0" w:color="auto"/>
            <w:left w:val="none" w:sz="0" w:space="0" w:color="auto"/>
            <w:bottom w:val="none" w:sz="0" w:space="0" w:color="auto"/>
            <w:right w:val="none" w:sz="0" w:space="0" w:color="auto"/>
          </w:divBdr>
          <w:divsChild>
            <w:div w:id="1708793545">
              <w:marLeft w:val="0"/>
              <w:marRight w:val="0"/>
              <w:marTop w:val="0"/>
              <w:marBottom w:val="0"/>
              <w:divBdr>
                <w:top w:val="none" w:sz="0" w:space="0" w:color="auto"/>
                <w:left w:val="none" w:sz="0" w:space="0" w:color="auto"/>
                <w:bottom w:val="none" w:sz="0" w:space="0" w:color="auto"/>
                <w:right w:val="none" w:sz="0" w:space="0" w:color="auto"/>
              </w:divBdr>
              <w:divsChild>
                <w:div w:id="1447315894">
                  <w:marLeft w:val="0"/>
                  <w:marRight w:val="0"/>
                  <w:marTop w:val="0"/>
                  <w:marBottom w:val="0"/>
                  <w:divBdr>
                    <w:top w:val="none" w:sz="0" w:space="0" w:color="auto"/>
                    <w:left w:val="none" w:sz="0" w:space="0" w:color="auto"/>
                    <w:bottom w:val="none" w:sz="0" w:space="0" w:color="auto"/>
                    <w:right w:val="none" w:sz="0" w:space="0" w:color="auto"/>
                  </w:divBdr>
                  <w:divsChild>
                    <w:div w:id="772095216">
                      <w:marLeft w:val="0"/>
                      <w:marRight w:val="0"/>
                      <w:marTop w:val="0"/>
                      <w:marBottom w:val="0"/>
                      <w:divBdr>
                        <w:top w:val="none" w:sz="0" w:space="0" w:color="auto"/>
                        <w:left w:val="none" w:sz="0" w:space="0" w:color="auto"/>
                        <w:bottom w:val="none" w:sz="0" w:space="0" w:color="auto"/>
                        <w:right w:val="none" w:sz="0" w:space="0" w:color="auto"/>
                      </w:divBdr>
                      <w:divsChild>
                        <w:div w:id="1989092869">
                          <w:marLeft w:val="0"/>
                          <w:marRight w:val="0"/>
                          <w:marTop w:val="0"/>
                          <w:marBottom w:val="0"/>
                          <w:divBdr>
                            <w:top w:val="none" w:sz="0" w:space="0" w:color="auto"/>
                            <w:left w:val="none" w:sz="0" w:space="0" w:color="auto"/>
                            <w:bottom w:val="none" w:sz="0" w:space="0" w:color="auto"/>
                            <w:right w:val="none" w:sz="0" w:space="0" w:color="auto"/>
                          </w:divBdr>
                          <w:divsChild>
                            <w:div w:id="1639142499">
                              <w:marLeft w:val="0"/>
                              <w:marRight w:val="0"/>
                              <w:marTop w:val="0"/>
                              <w:marBottom w:val="0"/>
                              <w:divBdr>
                                <w:top w:val="none" w:sz="0" w:space="0" w:color="auto"/>
                                <w:left w:val="none" w:sz="0" w:space="0" w:color="auto"/>
                                <w:bottom w:val="none" w:sz="0" w:space="0" w:color="auto"/>
                                <w:right w:val="none" w:sz="0" w:space="0" w:color="auto"/>
                              </w:divBdr>
                              <w:divsChild>
                                <w:div w:id="477918062">
                                  <w:marLeft w:val="0"/>
                                  <w:marRight w:val="0"/>
                                  <w:marTop w:val="0"/>
                                  <w:marBottom w:val="0"/>
                                  <w:divBdr>
                                    <w:top w:val="none" w:sz="0" w:space="0" w:color="auto"/>
                                    <w:left w:val="none" w:sz="0" w:space="0" w:color="auto"/>
                                    <w:bottom w:val="none" w:sz="0" w:space="0" w:color="auto"/>
                                    <w:right w:val="none" w:sz="0" w:space="0" w:color="auto"/>
                                  </w:divBdr>
                                  <w:divsChild>
                                    <w:div w:id="8578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432556">
      <w:bodyDiv w:val="1"/>
      <w:marLeft w:val="0"/>
      <w:marRight w:val="0"/>
      <w:marTop w:val="0"/>
      <w:marBottom w:val="0"/>
      <w:divBdr>
        <w:top w:val="none" w:sz="0" w:space="0" w:color="auto"/>
        <w:left w:val="none" w:sz="0" w:space="0" w:color="auto"/>
        <w:bottom w:val="none" w:sz="0" w:space="0" w:color="auto"/>
        <w:right w:val="none" w:sz="0" w:space="0" w:color="auto"/>
      </w:divBdr>
    </w:div>
    <w:div w:id="546180360">
      <w:bodyDiv w:val="1"/>
      <w:marLeft w:val="0"/>
      <w:marRight w:val="0"/>
      <w:marTop w:val="0"/>
      <w:marBottom w:val="0"/>
      <w:divBdr>
        <w:top w:val="none" w:sz="0" w:space="0" w:color="auto"/>
        <w:left w:val="none" w:sz="0" w:space="0" w:color="auto"/>
        <w:bottom w:val="none" w:sz="0" w:space="0" w:color="auto"/>
        <w:right w:val="none" w:sz="0" w:space="0" w:color="auto"/>
      </w:divBdr>
    </w:div>
    <w:div w:id="547881567">
      <w:bodyDiv w:val="1"/>
      <w:marLeft w:val="0"/>
      <w:marRight w:val="0"/>
      <w:marTop w:val="0"/>
      <w:marBottom w:val="0"/>
      <w:divBdr>
        <w:top w:val="none" w:sz="0" w:space="0" w:color="auto"/>
        <w:left w:val="none" w:sz="0" w:space="0" w:color="auto"/>
        <w:bottom w:val="none" w:sz="0" w:space="0" w:color="auto"/>
        <w:right w:val="none" w:sz="0" w:space="0" w:color="auto"/>
      </w:divBdr>
    </w:div>
    <w:div w:id="621155204">
      <w:bodyDiv w:val="1"/>
      <w:marLeft w:val="0"/>
      <w:marRight w:val="0"/>
      <w:marTop w:val="0"/>
      <w:marBottom w:val="0"/>
      <w:divBdr>
        <w:top w:val="none" w:sz="0" w:space="0" w:color="auto"/>
        <w:left w:val="none" w:sz="0" w:space="0" w:color="auto"/>
        <w:bottom w:val="none" w:sz="0" w:space="0" w:color="auto"/>
        <w:right w:val="none" w:sz="0" w:space="0" w:color="auto"/>
      </w:divBdr>
    </w:div>
    <w:div w:id="732462526">
      <w:bodyDiv w:val="1"/>
      <w:marLeft w:val="0"/>
      <w:marRight w:val="0"/>
      <w:marTop w:val="0"/>
      <w:marBottom w:val="0"/>
      <w:divBdr>
        <w:top w:val="none" w:sz="0" w:space="0" w:color="auto"/>
        <w:left w:val="none" w:sz="0" w:space="0" w:color="auto"/>
        <w:bottom w:val="none" w:sz="0" w:space="0" w:color="auto"/>
        <w:right w:val="none" w:sz="0" w:space="0" w:color="auto"/>
      </w:divBdr>
    </w:div>
    <w:div w:id="999383898">
      <w:bodyDiv w:val="1"/>
      <w:marLeft w:val="0"/>
      <w:marRight w:val="0"/>
      <w:marTop w:val="0"/>
      <w:marBottom w:val="0"/>
      <w:divBdr>
        <w:top w:val="none" w:sz="0" w:space="0" w:color="auto"/>
        <w:left w:val="none" w:sz="0" w:space="0" w:color="auto"/>
        <w:bottom w:val="none" w:sz="0" w:space="0" w:color="auto"/>
        <w:right w:val="none" w:sz="0" w:space="0" w:color="auto"/>
      </w:divBdr>
      <w:divsChild>
        <w:div w:id="734204566">
          <w:marLeft w:val="0"/>
          <w:marRight w:val="0"/>
          <w:marTop w:val="0"/>
          <w:marBottom w:val="0"/>
          <w:divBdr>
            <w:top w:val="none" w:sz="0" w:space="0" w:color="auto"/>
            <w:left w:val="none" w:sz="0" w:space="0" w:color="auto"/>
            <w:bottom w:val="none" w:sz="0" w:space="0" w:color="auto"/>
            <w:right w:val="none" w:sz="0" w:space="0" w:color="auto"/>
          </w:divBdr>
          <w:divsChild>
            <w:div w:id="719523996">
              <w:marLeft w:val="0"/>
              <w:marRight w:val="0"/>
              <w:marTop w:val="100"/>
              <w:marBottom w:val="300"/>
              <w:divBdr>
                <w:top w:val="none" w:sz="0" w:space="0" w:color="auto"/>
                <w:left w:val="none" w:sz="0" w:space="0" w:color="auto"/>
                <w:bottom w:val="none" w:sz="0" w:space="0" w:color="auto"/>
                <w:right w:val="none" w:sz="0" w:space="0" w:color="auto"/>
              </w:divBdr>
              <w:divsChild>
                <w:div w:id="1986156226">
                  <w:marLeft w:val="0"/>
                  <w:marRight w:val="0"/>
                  <w:marTop w:val="0"/>
                  <w:marBottom w:val="0"/>
                  <w:divBdr>
                    <w:top w:val="none" w:sz="0" w:space="0" w:color="auto"/>
                    <w:left w:val="none" w:sz="0" w:space="0" w:color="auto"/>
                    <w:bottom w:val="none" w:sz="0" w:space="0" w:color="auto"/>
                    <w:right w:val="none" w:sz="0" w:space="0" w:color="auto"/>
                  </w:divBdr>
                </w:div>
                <w:div w:id="1439065430">
                  <w:marLeft w:val="0"/>
                  <w:marRight w:val="0"/>
                  <w:marTop w:val="0"/>
                  <w:marBottom w:val="0"/>
                  <w:divBdr>
                    <w:top w:val="none" w:sz="0" w:space="0" w:color="auto"/>
                    <w:left w:val="none" w:sz="0" w:space="0" w:color="auto"/>
                    <w:bottom w:val="none" w:sz="0" w:space="0" w:color="auto"/>
                    <w:right w:val="none" w:sz="0" w:space="0" w:color="auto"/>
                  </w:divBdr>
                  <w:divsChild>
                    <w:div w:id="331564246">
                      <w:marLeft w:val="0"/>
                      <w:marRight w:val="0"/>
                      <w:marTop w:val="0"/>
                      <w:marBottom w:val="0"/>
                      <w:divBdr>
                        <w:top w:val="none" w:sz="0" w:space="0" w:color="auto"/>
                        <w:left w:val="none" w:sz="0" w:space="0" w:color="auto"/>
                        <w:bottom w:val="none" w:sz="0" w:space="0" w:color="auto"/>
                        <w:right w:val="none" w:sz="0" w:space="0" w:color="auto"/>
                      </w:divBdr>
                      <w:divsChild>
                        <w:div w:id="1968660203">
                          <w:marLeft w:val="0"/>
                          <w:marRight w:val="0"/>
                          <w:marTop w:val="0"/>
                          <w:marBottom w:val="0"/>
                          <w:divBdr>
                            <w:top w:val="none" w:sz="0" w:space="0" w:color="auto"/>
                            <w:left w:val="none" w:sz="0" w:space="0" w:color="auto"/>
                            <w:bottom w:val="none" w:sz="0" w:space="0" w:color="auto"/>
                            <w:right w:val="none" w:sz="0" w:space="0" w:color="auto"/>
                          </w:divBdr>
                        </w:div>
                        <w:div w:id="1183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993769">
          <w:marLeft w:val="0"/>
          <w:marRight w:val="0"/>
          <w:marTop w:val="0"/>
          <w:marBottom w:val="0"/>
          <w:divBdr>
            <w:top w:val="none" w:sz="0" w:space="0" w:color="auto"/>
            <w:left w:val="none" w:sz="0" w:space="0" w:color="auto"/>
            <w:bottom w:val="none" w:sz="0" w:space="0" w:color="auto"/>
            <w:right w:val="none" w:sz="0" w:space="0" w:color="auto"/>
          </w:divBdr>
        </w:div>
        <w:div w:id="1427656678">
          <w:marLeft w:val="0"/>
          <w:marRight w:val="0"/>
          <w:marTop w:val="0"/>
          <w:marBottom w:val="0"/>
          <w:divBdr>
            <w:top w:val="none" w:sz="0" w:space="0" w:color="auto"/>
            <w:left w:val="none" w:sz="0" w:space="0" w:color="auto"/>
            <w:bottom w:val="none" w:sz="0" w:space="0" w:color="auto"/>
            <w:right w:val="none" w:sz="0" w:space="0" w:color="auto"/>
          </w:divBdr>
          <w:divsChild>
            <w:div w:id="714084429">
              <w:marLeft w:val="0"/>
              <w:marRight w:val="0"/>
              <w:marTop w:val="0"/>
              <w:marBottom w:val="0"/>
              <w:divBdr>
                <w:top w:val="none" w:sz="0" w:space="0" w:color="auto"/>
                <w:left w:val="none" w:sz="0" w:space="0" w:color="auto"/>
                <w:bottom w:val="none" w:sz="0" w:space="0" w:color="auto"/>
                <w:right w:val="none" w:sz="0" w:space="0" w:color="auto"/>
              </w:divBdr>
              <w:divsChild>
                <w:div w:id="1540630325">
                  <w:marLeft w:val="0"/>
                  <w:marRight w:val="0"/>
                  <w:marTop w:val="0"/>
                  <w:marBottom w:val="0"/>
                  <w:divBdr>
                    <w:top w:val="none" w:sz="0" w:space="0" w:color="auto"/>
                    <w:left w:val="none" w:sz="0" w:space="0" w:color="auto"/>
                    <w:bottom w:val="none" w:sz="0" w:space="0" w:color="auto"/>
                    <w:right w:val="none" w:sz="0" w:space="0" w:color="auto"/>
                  </w:divBdr>
                  <w:divsChild>
                    <w:div w:id="1885100447">
                      <w:marLeft w:val="0"/>
                      <w:marRight w:val="0"/>
                      <w:marTop w:val="0"/>
                      <w:marBottom w:val="0"/>
                      <w:divBdr>
                        <w:top w:val="none" w:sz="0" w:space="0" w:color="auto"/>
                        <w:left w:val="none" w:sz="0" w:space="0" w:color="auto"/>
                        <w:bottom w:val="none" w:sz="0" w:space="0" w:color="auto"/>
                        <w:right w:val="none" w:sz="0" w:space="0" w:color="auto"/>
                      </w:divBdr>
                      <w:divsChild>
                        <w:div w:id="1792244030">
                          <w:marLeft w:val="0"/>
                          <w:marRight w:val="0"/>
                          <w:marTop w:val="0"/>
                          <w:marBottom w:val="0"/>
                          <w:divBdr>
                            <w:top w:val="none" w:sz="0" w:space="0" w:color="auto"/>
                            <w:left w:val="none" w:sz="0" w:space="0" w:color="auto"/>
                            <w:bottom w:val="none" w:sz="0" w:space="0" w:color="auto"/>
                            <w:right w:val="none" w:sz="0" w:space="0" w:color="auto"/>
                          </w:divBdr>
                          <w:divsChild>
                            <w:div w:id="433550333">
                              <w:marLeft w:val="0"/>
                              <w:marRight w:val="0"/>
                              <w:marTop w:val="0"/>
                              <w:marBottom w:val="0"/>
                              <w:divBdr>
                                <w:top w:val="none" w:sz="0" w:space="0" w:color="auto"/>
                                <w:left w:val="none" w:sz="0" w:space="0" w:color="auto"/>
                                <w:bottom w:val="none" w:sz="0" w:space="0" w:color="auto"/>
                                <w:right w:val="none" w:sz="0" w:space="0" w:color="auto"/>
                              </w:divBdr>
                              <w:divsChild>
                                <w:div w:id="1699742083">
                                  <w:marLeft w:val="0"/>
                                  <w:marRight w:val="0"/>
                                  <w:marTop w:val="0"/>
                                  <w:marBottom w:val="0"/>
                                  <w:divBdr>
                                    <w:top w:val="none" w:sz="0" w:space="0" w:color="auto"/>
                                    <w:left w:val="none" w:sz="0" w:space="0" w:color="auto"/>
                                    <w:bottom w:val="none" w:sz="0" w:space="0" w:color="auto"/>
                                    <w:right w:val="none" w:sz="0" w:space="0" w:color="auto"/>
                                  </w:divBdr>
                                  <w:divsChild>
                                    <w:div w:id="17682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4091">
      <w:bodyDiv w:val="1"/>
      <w:marLeft w:val="0"/>
      <w:marRight w:val="0"/>
      <w:marTop w:val="0"/>
      <w:marBottom w:val="0"/>
      <w:divBdr>
        <w:top w:val="none" w:sz="0" w:space="0" w:color="auto"/>
        <w:left w:val="none" w:sz="0" w:space="0" w:color="auto"/>
        <w:bottom w:val="none" w:sz="0" w:space="0" w:color="auto"/>
        <w:right w:val="none" w:sz="0" w:space="0" w:color="auto"/>
      </w:divBdr>
      <w:divsChild>
        <w:div w:id="1870679631">
          <w:marLeft w:val="0"/>
          <w:marRight w:val="0"/>
          <w:marTop w:val="0"/>
          <w:marBottom w:val="0"/>
          <w:divBdr>
            <w:top w:val="none" w:sz="0" w:space="0" w:color="auto"/>
            <w:left w:val="none" w:sz="0" w:space="0" w:color="auto"/>
            <w:bottom w:val="none" w:sz="0" w:space="0" w:color="auto"/>
            <w:right w:val="none" w:sz="0" w:space="0" w:color="auto"/>
          </w:divBdr>
        </w:div>
        <w:div w:id="206183204">
          <w:marLeft w:val="0"/>
          <w:marRight w:val="0"/>
          <w:marTop w:val="0"/>
          <w:marBottom w:val="0"/>
          <w:divBdr>
            <w:top w:val="none" w:sz="0" w:space="0" w:color="auto"/>
            <w:left w:val="none" w:sz="0" w:space="0" w:color="auto"/>
            <w:bottom w:val="none" w:sz="0" w:space="0" w:color="auto"/>
            <w:right w:val="none" w:sz="0" w:space="0" w:color="auto"/>
          </w:divBdr>
          <w:divsChild>
            <w:div w:id="1367635268">
              <w:marLeft w:val="0"/>
              <w:marRight w:val="0"/>
              <w:marTop w:val="0"/>
              <w:marBottom w:val="75"/>
              <w:divBdr>
                <w:top w:val="none" w:sz="0" w:space="0" w:color="auto"/>
                <w:left w:val="none" w:sz="0" w:space="0" w:color="auto"/>
                <w:bottom w:val="none" w:sz="0" w:space="0" w:color="auto"/>
                <w:right w:val="none" w:sz="0" w:space="0" w:color="auto"/>
              </w:divBdr>
              <w:divsChild>
                <w:div w:id="1212427466">
                  <w:marLeft w:val="0"/>
                  <w:marRight w:val="0"/>
                  <w:marTop w:val="0"/>
                  <w:marBottom w:val="0"/>
                  <w:divBdr>
                    <w:top w:val="none" w:sz="0" w:space="0" w:color="auto"/>
                    <w:left w:val="none" w:sz="0" w:space="0" w:color="auto"/>
                    <w:bottom w:val="none" w:sz="0" w:space="0" w:color="auto"/>
                    <w:right w:val="none" w:sz="0" w:space="0" w:color="auto"/>
                  </w:divBdr>
                </w:div>
              </w:divsChild>
            </w:div>
            <w:div w:id="15085992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2317332">
      <w:bodyDiv w:val="1"/>
      <w:marLeft w:val="0"/>
      <w:marRight w:val="0"/>
      <w:marTop w:val="0"/>
      <w:marBottom w:val="0"/>
      <w:divBdr>
        <w:top w:val="none" w:sz="0" w:space="0" w:color="auto"/>
        <w:left w:val="none" w:sz="0" w:space="0" w:color="auto"/>
        <w:bottom w:val="none" w:sz="0" w:space="0" w:color="auto"/>
        <w:right w:val="none" w:sz="0" w:space="0" w:color="auto"/>
      </w:divBdr>
    </w:div>
    <w:div w:id="1472945336">
      <w:bodyDiv w:val="1"/>
      <w:marLeft w:val="0"/>
      <w:marRight w:val="0"/>
      <w:marTop w:val="0"/>
      <w:marBottom w:val="0"/>
      <w:divBdr>
        <w:top w:val="none" w:sz="0" w:space="0" w:color="auto"/>
        <w:left w:val="none" w:sz="0" w:space="0" w:color="auto"/>
        <w:bottom w:val="none" w:sz="0" w:space="0" w:color="auto"/>
        <w:right w:val="none" w:sz="0" w:space="0" w:color="auto"/>
      </w:divBdr>
      <w:divsChild>
        <w:div w:id="330764904">
          <w:marLeft w:val="0"/>
          <w:marRight w:val="0"/>
          <w:marTop w:val="0"/>
          <w:marBottom w:val="0"/>
          <w:divBdr>
            <w:top w:val="none" w:sz="0" w:space="0" w:color="auto"/>
            <w:left w:val="none" w:sz="0" w:space="0" w:color="auto"/>
            <w:bottom w:val="none" w:sz="0" w:space="0" w:color="auto"/>
            <w:right w:val="none" w:sz="0" w:space="0" w:color="auto"/>
          </w:divBdr>
        </w:div>
        <w:div w:id="897783278">
          <w:marLeft w:val="0"/>
          <w:marRight w:val="0"/>
          <w:marTop w:val="0"/>
          <w:marBottom w:val="0"/>
          <w:divBdr>
            <w:top w:val="none" w:sz="0" w:space="0" w:color="auto"/>
            <w:left w:val="none" w:sz="0" w:space="0" w:color="auto"/>
            <w:bottom w:val="none" w:sz="0" w:space="0" w:color="auto"/>
            <w:right w:val="none" w:sz="0" w:space="0" w:color="auto"/>
          </w:divBdr>
          <w:divsChild>
            <w:div w:id="1785272700">
              <w:marLeft w:val="0"/>
              <w:marRight w:val="0"/>
              <w:marTop w:val="0"/>
              <w:marBottom w:val="0"/>
              <w:divBdr>
                <w:top w:val="none" w:sz="0" w:space="0" w:color="auto"/>
                <w:left w:val="none" w:sz="0" w:space="0" w:color="auto"/>
                <w:bottom w:val="none" w:sz="0" w:space="0" w:color="auto"/>
                <w:right w:val="none" w:sz="0" w:space="0" w:color="auto"/>
              </w:divBdr>
              <w:divsChild>
                <w:div w:id="1789662428">
                  <w:marLeft w:val="0"/>
                  <w:marRight w:val="0"/>
                  <w:marTop w:val="0"/>
                  <w:marBottom w:val="0"/>
                  <w:divBdr>
                    <w:top w:val="none" w:sz="0" w:space="0" w:color="auto"/>
                    <w:left w:val="none" w:sz="0" w:space="0" w:color="auto"/>
                    <w:bottom w:val="none" w:sz="0" w:space="0" w:color="auto"/>
                    <w:right w:val="none" w:sz="0" w:space="0" w:color="auto"/>
                  </w:divBdr>
                </w:div>
                <w:div w:id="14175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49538">
      <w:bodyDiv w:val="1"/>
      <w:marLeft w:val="0"/>
      <w:marRight w:val="0"/>
      <w:marTop w:val="0"/>
      <w:marBottom w:val="0"/>
      <w:divBdr>
        <w:top w:val="none" w:sz="0" w:space="0" w:color="auto"/>
        <w:left w:val="none" w:sz="0" w:space="0" w:color="auto"/>
        <w:bottom w:val="none" w:sz="0" w:space="0" w:color="auto"/>
        <w:right w:val="none" w:sz="0" w:space="0" w:color="auto"/>
      </w:divBdr>
    </w:div>
    <w:div w:id="1677269553">
      <w:bodyDiv w:val="1"/>
      <w:marLeft w:val="0"/>
      <w:marRight w:val="0"/>
      <w:marTop w:val="0"/>
      <w:marBottom w:val="0"/>
      <w:divBdr>
        <w:top w:val="none" w:sz="0" w:space="0" w:color="auto"/>
        <w:left w:val="none" w:sz="0" w:space="0" w:color="auto"/>
        <w:bottom w:val="none" w:sz="0" w:space="0" w:color="auto"/>
        <w:right w:val="none" w:sz="0" w:space="0" w:color="auto"/>
      </w:divBdr>
    </w:div>
    <w:div w:id="1854569022">
      <w:bodyDiv w:val="1"/>
      <w:marLeft w:val="0"/>
      <w:marRight w:val="0"/>
      <w:marTop w:val="0"/>
      <w:marBottom w:val="0"/>
      <w:divBdr>
        <w:top w:val="none" w:sz="0" w:space="0" w:color="auto"/>
        <w:left w:val="none" w:sz="0" w:space="0" w:color="auto"/>
        <w:bottom w:val="none" w:sz="0" w:space="0" w:color="auto"/>
        <w:right w:val="none" w:sz="0" w:space="0" w:color="auto"/>
      </w:divBdr>
      <w:divsChild>
        <w:div w:id="307133805">
          <w:marLeft w:val="0"/>
          <w:marRight w:val="0"/>
          <w:marTop w:val="0"/>
          <w:marBottom w:val="0"/>
          <w:divBdr>
            <w:top w:val="none" w:sz="0" w:space="0" w:color="auto"/>
            <w:left w:val="none" w:sz="0" w:space="0" w:color="auto"/>
            <w:bottom w:val="none" w:sz="0" w:space="0" w:color="auto"/>
            <w:right w:val="none" w:sz="0" w:space="0" w:color="auto"/>
          </w:divBdr>
          <w:divsChild>
            <w:div w:id="201216503">
              <w:marLeft w:val="0"/>
              <w:marRight w:val="0"/>
              <w:marTop w:val="100"/>
              <w:marBottom w:val="300"/>
              <w:divBdr>
                <w:top w:val="none" w:sz="0" w:space="0" w:color="auto"/>
                <w:left w:val="none" w:sz="0" w:space="0" w:color="auto"/>
                <w:bottom w:val="none" w:sz="0" w:space="0" w:color="auto"/>
                <w:right w:val="none" w:sz="0" w:space="0" w:color="auto"/>
              </w:divBdr>
              <w:divsChild>
                <w:div w:id="2050756907">
                  <w:marLeft w:val="0"/>
                  <w:marRight w:val="0"/>
                  <w:marTop w:val="0"/>
                  <w:marBottom w:val="0"/>
                  <w:divBdr>
                    <w:top w:val="none" w:sz="0" w:space="0" w:color="auto"/>
                    <w:left w:val="none" w:sz="0" w:space="0" w:color="auto"/>
                    <w:bottom w:val="none" w:sz="0" w:space="0" w:color="auto"/>
                    <w:right w:val="none" w:sz="0" w:space="0" w:color="auto"/>
                  </w:divBdr>
                </w:div>
                <w:div w:id="2084523697">
                  <w:marLeft w:val="0"/>
                  <w:marRight w:val="0"/>
                  <w:marTop w:val="0"/>
                  <w:marBottom w:val="0"/>
                  <w:divBdr>
                    <w:top w:val="none" w:sz="0" w:space="0" w:color="auto"/>
                    <w:left w:val="none" w:sz="0" w:space="0" w:color="auto"/>
                    <w:bottom w:val="none" w:sz="0" w:space="0" w:color="auto"/>
                    <w:right w:val="none" w:sz="0" w:space="0" w:color="auto"/>
                  </w:divBdr>
                  <w:divsChild>
                    <w:div w:id="464662191">
                      <w:marLeft w:val="0"/>
                      <w:marRight w:val="0"/>
                      <w:marTop w:val="0"/>
                      <w:marBottom w:val="0"/>
                      <w:divBdr>
                        <w:top w:val="none" w:sz="0" w:space="0" w:color="auto"/>
                        <w:left w:val="none" w:sz="0" w:space="0" w:color="auto"/>
                        <w:bottom w:val="none" w:sz="0" w:space="0" w:color="auto"/>
                        <w:right w:val="none" w:sz="0" w:space="0" w:color="auto"/>
                      </w:divBdr>
                      <w:divsChild>
                        <w:div w:id="1260870684">
                          <w:marLeft w:val="0"/>
                          <w:marRight w:val="0"/>
                          <w:marTop w:val="0"/>
                          <w:marBottom w:val="0"/>
                          <w:divBdr>
                            <w:top w:val="none" w:sz="0" w:space="0" w:color="auto"/>
                            <w:left w:val="none" w:sz="0" w:space="0" w:color="auto"/>
                            <w:bottom w:val="none" w:sz="0" w:space="0" w:color="auto"/>
                            <w:right w:val="none" w:sz="0" w:space="0" w:color="auto"/>
                          </w:divBdr>
                        </w:div>
                        <w:div w:id="9738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861988">
          <w:marLeft w:val="0"/>
          <w:marRight w:val="0"/>
          <w:marTop w:val="0"/>
          <w:marBottom w:val="0"/>
          <w:divBdr>
            <w:top w:val="none" w:sz="0" w:space="0" w:color="auto"/>
            <w:left w:val="none" w:sz="0" w:space="0" w:color="auto"/>
            <w:bottom w:val="none" w:sz="0" w:space="0" w:color="auto"/>
            <w:right w:val="none" w:sz="0" w:space="0" w:color="auto"/>
          </w:divBdr>
        </w:div>
        <w:div w:id="798382920">
          <w:marLeft w:val="0"/>
          <w:marRight w:val="0"/>
          <w:marTop w:val="0"/>
          <w:marBottom w:val="0"/>
          <w:divBdr>
            <w:top w:val="none" w:sz="0" w:space="0" w:color="auto"/>
            <w:left w:val="none" w:sz="0" w:space="0" w:color="auto"/>
            <w:bottom w:val="none" w:sz="0" w:space="0" w:color="auto"/>
            <w:right w:val="none" w:sz="0" w:space="0" w:color="auto"/>
          </w:divBdr>
          <w:divsChild>
            <w:div w:id="882400400">
              <w:marLeft w:val="0"/>
              <w:marRight w:val="0"/>
              <w:marTop w:val="0"/>
              <w:marBottom w:val="0"/>
              <w:divBdr>
                <w:top w:val="none" w:sz="0" w:space="0" w:color="auto"/>
                <w:left w:val="none" w:sz="0" w:space="0" w:color="auto"/>
                <w:bottom w:val="none" w:sz="0" w:space="0" w:color="auto"/>
                <w:right w:val="none" w:sz="0" w:space="0" w:color="auto"/>
              </w:divBdr>
              <w:divsChild>
                <w:div w:id="860360159">
                  <w:marLeft w:val="0"/>
                  <w:marRight w:val="0"/>
                  <w:marTop w:val="0"/>
                  <w:marBottom w:val="0"/>
                  <w:divBdr>
                    <w:top w:val="none" w:sz="0" w:space="0" w:color="auto"/>
                    <w:left w:val="none" w:sz="0" w:space="0" w:color="auto"/>
                    <w:bottom w:val="none" w:sz="0" w:space="0" w:color="auto"/>
                    <w:right w:val="none" w:sz="0" w:space="0" w:color="auto"/>
                  </w:divBdr>
                  <w:divsChild>
                    <w:div w:id="259072063">
                      <w:marLeft w:val="0"/>
                      <w:marRight w:val="0"/>
                      <w:marTop w:val="0"/>
                      <w:marBottom w:val="0"/>
                      <w:divBdr>
                        <w:top w:val="none" w:sz="0" w:space="0" w:color="auto"/>
                        <w:left w:val="none" w:sz="0" w:space="0" w:color="auto"/>
                        <w:bottom w:val="none" w:sz="0" w:space="0" w:color="auto"/>
                        <w:right w:val="none" w:sz="0" w:space="0" w:color="auto"/>
                      </w:divBdr>
                      <w:divsChild>
                        <w:div w:id="631982042">
                          <w:marLeft w:val="0"/>
                          <w:marRight w:val="0"/>
                          <w:marTop w:val="0"/>
                          <w:marBottom w:val="0"/>
                          <w:divBdr>
                            <w:top w:val="none" w:sz="0" w:space="0" w:color="auto"/>
                            <w:left w:val="none" w:sz="0" w:space="0" w:color="auto"/>
                            <w:bottom w:val="none" w:sz="0" w:space="0" w:color="auto"/>
                            <w:right w:val="none" w:sz="0" w:space="0" w:color="auto"/>
                          </w:divBdr>
                          <w:divsChild>
                            <w:div w:id="2069377182">
                              <w:marLeft w:val="0"/>
                              <w:marRight w:val="0"/>
                              <w:marTop w:val="0"/>
                              <w:marBottom w:val="0"/>
                              <w:divBdr>
                                <w:top w:val="none" w:sz="0" w:space="0" w:color="auto"/>
                                <w:left w:val="none" w:sz="0" w:space="0" w:color="auto"/>
                                <w:bottom w:val="none" w:sz="0" w:space="0" w:color="auto"/>
                                <w:right w:val="none" w:sz="0" w:space="0" w:color="auto"/>
                              </w:divBdr>
                              <w:divsChild>
                                <w:div w:id="1671636064">
                                  <w:marLeft w:val="0"/>
                                  <w:marRight w:val="0"/>
                                  <w:marTop w:val="0"/>
                                  <w:marBottom w:val="0"/>
                                  <w:divBdr>
                                    <w:top w:val="none" w:sz="0" w:space="0" w:color="auto"/>
                                    <w:left w:val="none" w:sz="0" w:space="0" w:color="auto"/>
                                    <w:bottom w:val="none" w:sz="0" w:space="0" w:color="auto"/>
                                    <w:right w:val="none" w:sz="0" w:space="0" w:color="auto"/>
                                  </w:divBdr>
                                  <w:divsChild>
                                    <w:div w:id="11744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385562">
      <w:bodyDiv w:val="1"/>
      <w:marLeft w:val="0"/>
      <w:marRight w:val="0"/>
      <w:marTop w:val="0"/>
      <w:marBottom w:val="0"/>
      <w:divBdr>
        <w:top w:val="none" w:sz="0" w:space="0" w:color="auto"/>
        <w:left w:val="none" w:sz="0" w:space="0" w:color="auto"/>
        <w:bottom w:val="none" w:sz="0" w:space="0" w:color="auto"/>
        <w:right w:val="none" w:sz="0" w:space="0" w:color="auto"/>
      </w:divBdr>
    </w:div>
    <w:div w:id="20710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details/numbersandlosse00livegoog/page/n6/mode/2up?view=theater" TargetMode="External"/><Relationship Id="rId13" Type="http://schemas.openxmlformats.org/officeDocument/2006/relationships/hyperlink" Target="https://www.history.com/author/bob-zeller" TargetMode="External"/><Relationship Id="rId18" Type="http://schemas.openxmlformats.org/officeDocument/2006/relationships/hyperlink" Target="https://www.google.com/url?rct=j&amp;sa=t&amp;url=https://www.cdispatch.com/lifestyles/article.asp%3Faid%3D85900&amp;ct=ga&amp;cd=CAEYAyoTNDE3MzcwOTMxMzA1NTYzNTg1NDIaYmFmYWNiYzIxYTg5YmViZTpjb206ZW46VVM&amp;usg=AFQjCNGdVHK-MHihEd4a0KSF26BBTXJ35w"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history.com/topics/american-civil-war/american-civil-war-history" TargetMode="External"/><Relationship Id="rId12" Type="http://schemas.openxmlformats.org/officeDocument/2006/relationships/hyperlink" Target="https://www.history.com/news/civil-war-deadlier-than-previously-thought" TargetMode="External"/><Relationship Id="rId17" Type="http://schemas.openxmlformats.org/officeDocument/2006/relationships/hyperlink" Target="https://www.google.com/url?rct=j&amp;sa=t&amp;url=https://www.wsj.com/articles/a-holy-baptism-of-fire-blood-review-the-civil-wars-biblical-violence-11610752821&amp;ct=ga&amp;cd=CAEYAyoUMTcyOTMyNDg3NTk0OTQyMzMzODAyGmVjODEzZDliNmY2YmZhYzY6Y29tOmVuOlVT&amp;usg=AFQjCNGvlmKzY4qI-lzwienO8h_Qiv9D6A" TargetMode="External"/><Relationship Id="rId2" Type="http://schemas.openxmlformats.org/officeDocument/2006/relationships/styles" Target="styles.xml"/><Relationship Id="rId16" Type="http://schemas.openxmlformats.org/officeDocument/2006/relationships/hyperlink" Target="https://www.google.com/url?rct=j&amp;sa=t&amp;url=https://alcalde.texasexes.org/2021/09/ut-professors-new-book-explores-opposing-sides-of-the-american-revolution/&amp;ct=ga&amp;cd=CAEYAyoTMzEwNjI0MzM1Njc0OTg4MzE2ODIaYmFmYWNiYzIxYTg5YmViZTpjb206ZW46VVM&amp;usg=AFQjCNEIwOVknEu3DbU2kapez8-yaugtw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attleofgettysburgbuff.com/" TargetMode="External"/><Relationship Id="rId11" Type="http://schemas.openxmlformats.org/officeDocument/2006/relationships/hyperlink" Target="https://www.battlefields.org/learn/articles/should-number-be-higher" TargetMode="External"/><Relationship Id="rId5" Type="http://schemas.openxmlformats.org/officeDocument/2006/relationships/image" Target="media/image1.png"/><Relationship Id="rId15" Type="http://schemas.openxmlformats.org/officeDocument/2006/relationships/hyperlink" Target="https://www.google.com/url?rct=j&amp;sa=t&amp;url=https://www.sidneydailynews.com/news/business/213871/delphos-author-publishes-book-about-civil-war-soldiers-stories&amp;ct=ga&amp;cd=CAEYAyoTOTQ1OTcyMzMxOTkxNDA0OTcyODIaYmFmYWNiYzIxYTg5YmViZTpjb206ZW46VVM&amp;usg=AFQjCNF8qh_4tEwrLZqUOfzjJRDn7OIYjw" TargetMode="External"/><Relationship Id="rId10" Type="http://schemas.openxmlformats.org/officeDocument/2006/relationships/image" Target="media/image2.jpeg"/><Relationship Id="rId19" Type="http://schemas.openxmlformats.org/officeDocument/2006/relationships/hyperlink" Target="https://www.google.com/url?rct=j&amp;sa=t&amp;url=https://www.vogue.com/article/deborah-willis-new-book-salutes-the-black-civil-war-solider&amp;ct=ga&amp;cd=CAEYAioTMzc0MDkxMDY4MzQ0MDE0OTM5MjIaZWM4MTNkOWI2ZjZiZmFjNjpjb206ZW46VVM&amp;usg=AFQjCNHu3OV_CgUNgDAqkNyuue8M2xLOeQ" TargetMode="External"/><Relationship Id="rId4" Type="http://schemas.openxmlformats.org/officeDocument/2006/relationships/webSettings" Target="webSettings.xml"/><Relationship Id="rId9" Type="http://schemas.openxmlformats.org/officeDocument/2006/relationships/hyperlink" Target="https://www.nytimes.com/2012/04/03/science/civil-war-toll-up-by-20-percent-in-new-estimate.html?searchResultPosition=1" TargetMode="External"/><Relationship Id="rId14" Type="http://schemas.openxmlformats.org/officeDocument/2006/relationships/hyperlink" Target="http://www.civilwarphotograph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8</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Teegarden</dc:creator>
  <cp:keywords/>
  <dc:description/>
  <cp:lastModifiedBy>Bill Teegarden</cp:lastModifiedBy>
  <cp:revision>43</cp:revision>
  <dcterms:created xsi:type="dcterms:W3CDTF">2022-01-24T14:06:00Z</dcterms:created>
  <dcterms:modified xsi:type="dcterms:W3CDTF">2022-01-25T15:34:00Z</dcterms:modified>
</cp:coreProperties>
</file>